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5986" w14:textId="10914809" w:rsidR="00E96C17" w:rsidRPr="00BF1283" w:rsidRDefault="00E96C17" w:rsidP="00E96C17">
      <w:pPr>
        <w:pStyle w:val="Default"/>
        <w:keepLines/>
        <w:jc w:val="center"/>
        <w:rPr>
          <w:rFonts w:ascii="Times New Roman" w:hAnsi="Times New Roman" w:cs="Times New Roman"/>
        </w:rPr>
      </w:pPr>
      <w:r w:rsidRPr="00BF1283">
        <w:rPr>
          <w:rStyle w:val="Heading2Char"/>
          <w:rFonts w:ascii="Times New Roman" w:hAnsi="Times New Roman" w:cs="Times New Roman"/>
        </w:rPr>
        <w:t>Adam Quinn</w:t>
      </w:r>
      <w:r w:rsidR="00802592">
        <w:rPr>
          <w:rStyle w:val="Heading2Char"/>
          <w:rFonts w:ascii="Times New Roman" w:hAnsi="Times New Roman" w:cs="Times New Roman"/>
        </w:rPr>
        <w:t>, PhD</w:t>
      </w:r>
    </w:p>
    <w:p w14:paraId="53BA910A" w14:textId="2548FFE2" w:rsidR="00814A9C" w:rsidRPr="00814A9C" w:rsidRDefault="00E96C17" w:rsidP="00814A9C">
      <w:pPr>
        <w:pStyle w:val="Default"/>
        <w:keepLines/>
        <w:jc w:val="center"/>
      </w:pPr>
      <w:hyperlink r:id="rId7" w:history="1">
        <w:r w:rsidRPr="00BF1283">
          <w:rPr>
            <w:rStyle w:val="Hyperlink"/>
            <w:rFonts w:ascii="Times New Roman" w:hAnsi="Times New Roman" w:cs="Times New Roman"/>
          </w:rPr>
          <w:t>AdamQ@UOregon.edu</w:t>
        </w:r>
      </w:hyperlink>
    </w:p>
    <w:p w14:paraId="2CD33D54" w14:textId="77777777" w:rsidR="00E96C17" w:rsidRPr="00BF1283" w:rsidRDefault="00E96C17" w:rsidP="00E96C17">
      <w:pPr>
        <w:pStyle w:val="Default"/>
        <w:keepLines/>
        <w:jc w:val="center"/>
        <w:rPr>
          <w:rFonts w:ascii="Times New Roman" w:hAnsi="Times New Roman" w:cs="Times New Roman"/>
        </w:rPr>
      </w:pPr>
    </w:p>
    <w:p w14:paraId="3EE47CA8" w14:textId="77777777" w:rsidR="00E96C17" w:rsidRPr="00BF1283" w:rsidRDefault="00E96C17" w:rsidP="00E96C17">
      <w:pPr>
        <w:pStyle w:val="Default"/>
        <w:keepLines/>
        <w:jc w:val="center"/>
        <w:rPr>
          <w:rFonts w:ascii="Times New Roman" w:hAnsi="Times New Roman" w:cs="Times New Roman"/>
          <w:i/>
          <w:iCs/>
        </w:rPr>
      </w:pPr>
      <w:r w:rsidRPr="00BF1283">
        <w:rPr>
          <w:rFonts w:ascii="Times New Roman" w:hAnsi="Times New Roman" w:cs="Times New Roman"/>
          <w:i/>
          <w:iCs/>
        </w:rPr>
        <w:t>Curriculum Vitae</w:t>
      </w:r>
    </w:p>
    <w:p w14:paraId="5E8F1B43" w14:textId="77777777" w:rsidR="00E96C17" w:rsidRPr="00BF1283" w:rsidRDefault="00E96C17" w:rsidP="00E96C17">
      <w:pPr>
        <w:pStyle w:val="Default"/>
        <w:keepLines/>
        <w:jc w:val="center"/>
        <w:rPr>
          <w:rFonts w:ascii="Times New Roman" w:hAnsi="Times New Roman" w:cs="Times New Roman"/>
          <w:i/>
          <w:iCs/>
        </w:rPr>
      </w:pPr>
    </w:p>
    <w:p w14:paraId="634854B7" w14:textId="01A57D10" w:rsidR="00E96C17" w:rsidRDefault="00E96C17" w:rsidP="00440021">
      <w:pPr>
        <w:pStyle w:val="Heading3"/>
        <w:keepLines/>
        <w:rPr>
          <w:rFonts w:ascii="Times New Roman" w:hAnsi="Times New Roman" w:cs="Times New Roman"/>
          <w:sz w:val="24"/>
          <w:szCs w:val="24"/>
        </w:rPr>
      </w:pPr>
      <w:r w:rsidRPr="00BF1283">
        <w:rPr>
          <w:rFonts w:ascii="Times New Roman" w:hAnsi="Times New Roman" w:cs="Times New Roman"/>
          <w:sz w:val="24"/>
          <w:szCs w:val="24"/>
        </w:rPr>
        <w:t xml:space="preserve">Education </w:t>
      </w:r>
    </w:p>
    <w:p w14:paraId="6863C82C" w14:textId="77777777" w:rsidR="007B2004" w:rsidRPr="007B2004" w:rsidRDefault="007B2004" w:rsidP="007B2004"/>
    <w:p w14:paraId="7D78A915" w14:textId="550B518B" w:rsidR="00E96C17" w:rsidRPr="00BF1283" w:rsidRDefault="00E96C17" w:rsidP="008360CF">
      <w:pPr>
        <w:pStyle w:val="Default"/>
        <w:keepLines/>
        <w:rPr>
          <w:rFonts w:ascii="Times New Roman" w:hAnsi="Times New Roman" w:cs="Times New Roman"/>
        </w:rPr>
      </w:pPr>
      <w:r w:rsidRPr="00BF1283">
        <w:rPr>
          <w:rFonts w:ascii="Times New Roman" w:hAnsi="Times New Roman" w:cs="Times New Roman"/>
          <w:b/>
          <w:bCs/>
        </w:rPr>
        <w:t>PhD, History</w:t>
      </w:r>
      <w:r w:rsidRPr="00BF1283">
        <w:rPr>
          <w:rFonts w:ascii="Times New Roman" w:hAnsi="Times New Roman" w:cs="Times New Roman"/>
        </w:rPr>
        <w:t xml:space="preserve">, University of Oregon, </w:t>
      </w:r>
      <w:r w:rsidR="001A2558">
        <w:rPr>
          <w:rFonts w:ascii="Times New Roman" w:hAnsi="Times New Roman" w:cs="Times New Roman"/>
        </w:rPr>
        <w:t>2019-2025</w:t>
      </w:r>
    </w:p>
    <w:p w14:paraId="387C055A" w14:textId="545789A8" w:rsidR="00712724" w:rsidRPr="00712724" w:rsidRDefault="00712724" w:rsidP="00712724">
      <w:pPr>
        <w:pStyle w:val="ListBullet"/>
        <w:rPr>
          <w:rFonts w:ascii="Times New Roman" w:hAnsi="Times New Roman" w:cs="Times New Roman"/>
          <w:i w:val="0"/>
          <w:iCs w:val="0"/>
          <w:sz w:val="24"/>
          <w:szCs w:val="24"/>
        </w:rPr>
      </w:pPr>
      <w:r w:rsidRPr="00BF1283">
        <w:rPr>
          <w:rFonts w:ascii="Times New Roman" w:hAnsi="Times New Roman" w:cs="Times New Roman"/>
          <w:i w:val="0"/>
          <w:iCs w:val="0"/>
          <w:sz w:val="24"/>
          <w:szCs w:val="24"/>
        </w:rPr>
        <w:t>Dissertation: "Computer Capitalism: Environment, Health, and Labor in the American Computer Industry, 1950s-Present"</w:t>
      </w:r>
    </w:p>
    <w:p w14:paraId="432FC68F" w14:textId="659AF8C6" w:rsidR="001D3C0D" w:rsidRPr="00354C43" w:rsidRDefault="00E96C17" w:rsidP="00354C43">
      <w:pPr>
        <w:pStyle w:val="Default"/>
        <w:keepLines/>
        <w:numPr>
          <w:ilvl w:val="0"/>
          <w:numId w:val="1"/>
        </w:numPr>
        <w:rPr>
          <w:rFonts w:ascii="Times New Roman" w:hAnsi="Times New Roman" w:cs="Times New Roman"/>
        </w:rPr>
      </w:pPr>
      <w:r w:rsidRPr="00BF1283">
        <w:rPr>
          <w:rFonts w:ascii="Times New Roman" w:hAnsi="Times New Roman" w:cs="Times New Roman"/>
        </w:rPr>
        <w:t>Committee: Steven Beda, Marsha Weisiger, Ocean Howell, Sarah Wald</w:t>
      </w:r>
    </w:p>
    <w:p w14:paraId="3FE0F1D4" w14:textId="77777777" w:rsidR="00E96C17" w:rsidRPr="00BF1283" w:rsidRDefault="00E96C17" w:rsidP="00E96C17">
      <w:pPr>
        <w:pStyle w:val="Default"/>
        <w:keepLines/>
        <w:ind w:left="720"/>
        <w:rPr>
          <w:rFonts w:ascii="Times New Roman" w:hAnsi="Times New Roman" w:cs="Times New Roman"/>
        </w:rPr>
      </w:pPr>
    </w:p>
    <w:p w14:paraId="33AA27D0" w14:textId="4E07FB15" w:rsidR="00E96C17" w:rsidRPr="00BF1283" w:rsidRDefault="00E96C17" w:rsidP="00E96C17">
      <w:pPr>
        <w:pStyle w:val="Default"/>
        <w:keepLines/>
        <w:rPr>
          <w:rFonts w:ascii="Times New Roman" w:hAnsi="Times New Roman" w:cs="Times New Roman"/>
        </w:rPr>
      </w:pPr>
      <w:r w:rsidRPr="00BF1283">
        <w:rPr>
          <w:rFonts w:ascii="Times New Roman" w:hAnsi="Times New Roman" w:cs="Times New Roman"/>
          <w:b/>
          <w:bCs/>
        </w:rPr>
        <w:t>Master of Arts, History</w:t>
      </w:r>
      <w:r w:rsidRPr="00BF1283">
        <w:rPr>
          <w:rFonts w:ascii="Times New Roman" w:hAnsi="Times New Roman" w:cs="Times New Roman"/>
        </w:rPr>
        <w:t>, University of Vermont, 201</w:t>
      </w:r>
      <w:r w:rsidR="001A2558">
        <w:rPr>
          <w:rFonts w:ascii="Times New Roman" w:hAnsi="Times New Roman" w:cs="Times New Roman"/>
        </w:rPr>
        <w:t>4-16</w:t>
      </w:r>
    </w:p>
    <w:p w14:paraId="21C62038" w14:textId="77777777" w:rsidR="00E96C17" w:rsidRPr="00BF1283" w:rsidRDefault="00E96C17" w:rsidP="00E96C17">
      <w:pPr>
        <w:pStyle w:val="Default"/>
        <w:keepLines/>
        <w:numPr>
          <w:ilvl w:val="0"/>
          <w:numId w:val="1"/>
        </w:numPr>
        <w:rPr>
          <w:rFonts w:ascii="Times New Roman" w:hAnsi="Times New Roman" w:cs="Times New Roman"/>
        </w:rPr>
      </w:pPr>
      <w:r w:rsidRPr="00BF1283">
        <w:rPr>
          <w:rFonts w:ascii="Times New Roman" w:hAnsi="Times New Roman" w:cs="Times New Roman"/>
        </w:rPr>
        <w:t>Thesis: “The Long Red Scare: Anarchism, Antiradicalism, and Ideological Exclusion in the Progressive Era”</w:t>
      </w:r>
    </w:p>
    <w:p w14:paraId="48CECD06" w14:textId="77777777" w:rsidR="00E96C17" w:rsidRPr="00BF1283" w:rsidRDefault="00E96C17" w:rsidP="00E96C17">
      <w:pPr>
        <w:pStyle w:val="Default"/>
        <w:keepLines/>
        <w:numPr>
          <w:ilvl w:val="0"/>
          <w:numId w:val="1"/>
        </w:numPr>
        <w:rPr>
          <w:rFonts w:ascii="Times New Roman" w:hAnsi="Times New Roman" w:cs="Times New Roman"/>
        </w:rPr>
      </w:pPr>
      <w:r w:rsidRPr="00BF1283">
        <w:rPr>
          <w:rFonts w:ascii="Times New Roman" w:hAnsi="Times New Roman" w:cs="Times New Roman"/>
        </w:rPr>
        <w:t>Committee: Nicole Phelps, Dona Brown, Alec Ewald</w:t>
      </w:r>
    </w:p>
    <w:p w14:paraId="409C405D" w14:textId="77777777" w:rsidR="00E96C17" w:rsidRPr="00BF1283" w:rsidRDefault="00E96C17" w:rsidP="00E96C17">
      <w:pPr>
        <w:pStyle w:val="Default"/>
        <w:keepLines/>
        <w:rPr>
          <w:rFonts w:ascii="Times New Roman" w:hAnsi="Times New Roman" w:cs="Times New Roman"/>
        </w:rPr>
      </w:pPr>
    </w:p>
    <w:p w14:paraId="455DF9D0" w14:textId="1DF10D45" w:rsidR="00E96C17" w:rsidRPr="00BF1283" w:rsidRDefault="00E96C17" w:rsidP="00E96C17">
      <w:pPr>
        <w:pStyle w:val="Default"/>
        <w:keepLines/>
        <w:rPr>
          <w:rFonts w:ascii="Times New Roman" w:hAnsi="Times New Roman" w:cs="Times New Roman"/>
        </w:rPr>
      </w:pPr>
      <w:r w:rsidRPr="00BF1283">
        <w:rPr>
          <w:rFonts w:ascii="Times New Roman" w:hAnsi="Times New Roman" w:cs="Times New Roman"/>
          <w:b/>
          <w:bCs/>
        </w:rPr>
        <w:t>Bachelor of Arts, History and Social Theory</w:t>
      </w:r>
      <w:r w:rsidRPr="00BF1283">
        <w:rPr>
          <w:rFonts w:ascii="Times New Roman" w:hAnsi="Times New Roman" w:cs="Times New Roman"/>
        </w:rPr>
        <w:t>, Hampshire College, 20</w:t>
      </w:r>
      <w:r w:rsidR="001A2558">
        <w:rPr>
          <w:rFonts w:ascii="Times New Roman" w:hAnsi="Times New Roman" w:cs="Times New Roman"/>
        </w:rPr>
        <w:t>10-1</w:t>
      </w:r>
      <w:r w:rsidRPr="00BF1283">
        <w:rPr>
          <w:rFonts w:ascii="Times New Roman" w:hAnsi="Times New Roman" w:cs="Times New Roman"/>
        </w:rPr>
        <w:t>4</w:t>
      </w:r>
    </w:p>
    <w:p w14:paraId="41458C16" w14:textId="77777777" w:rsidR="00E96C17" w:rsidRPr="00BF1283" w:rsidRDefault="00E96C17" w:rsidP="00E96C17">
      <w:pPr>
        <w:pStyle w:val="Default"/>
        <w:keepLines/>
        <w:numPr>
          <w:ilvl w:val="0"/>
          <w:numId w:val="1"/>
        </w:numPr>
        <w:rPr>
          <w:rFonts w:ascii="Times New Roman" w:hAnsi="Times New Roman" w:cs="Times New Roman"/>
        </w:rPr>
      </w:pPr>
      <w:r w:rsidRPr="00BF1283">
        <w:rPr>
          <w:rFonts w:ascii="Times New Roman" w:hAnsi="Times New Roman" w:cs="Times New Roman"/>
        </w:rPr>
        <w:t>Thesis: “Green Mountains, Black Flags: Italian-American Anarchism in Vermont, 1880-1945”</w:t>
      </w:r>
    </w:p>
    <w:p w14:paraId="241BF492" w14:textId="77777777" w:rsidR="00E96C17" w:rsidRDefault="00E96C17" w:rsidP="00E96C17">
      <w:pPr>
        <w:pStyle w:val="Default"/>
        <w:keepLines/>
        <w:numPr>
          <w:ilvl w:val="0"/>
          <w:numId w:val="1"/>
        </w:numPr>
        <w:rPr>
          <w:rFonts w:ascii="Times New Roman" w:hAnsi="Times New Roman" w:cs="Times New Roman"/>
        </w:rPr>
      </w:pPr>
      <w:r w:rsidRPr="00BF1283">
        <w:rPr>
          <w:rFonts w:ascii="Times New Roman" w:hAnsi="Times New Roman" w:cs="Times New Roman"/>
        </w:rPr>
        <w:t>Committee: James Wald, Myrna Breitbart, Jennifer Guglielmo</w:t>
      </w:r>
    </w:p>
    <w:p w14:paraId="6700F3E2" w14:textId="77777777" w:rsidR="00440021" w:rsidRDefault="00440021" w:rsidP="00440021">
      <w:pPr>
        <w:pStyle w:val="Default"/>
        <w:keepLines/>
        <w:rPr>
          <w:rFonts w:ascii="Times New Roman" w:hAnsi="Times New Roman" w:cs="Times New Roman"/>
        </w:rPr>
      </w:pPr>
    </w:p>
    <w:p w14:paraId="54730C56" w14:textId="44E9B7FA" w:rsidR="00440021" w:rsidRDefault="00440021" w:rsidP="00440021">
      <w:pPr>
        <w:pStyle w:val="Heading3"/>
        <w:keepLines/>
        <w:rPr>
          <w:rFonts w:ascii="Times New Roman" w:hAnsi="Times New Roman" w:cs="Times New Roman"/>
          <w:sz w:val="24"/>
          <w:szCs w:val="24"/>
        </w:rPr>
      </w:pPr>
      <w:r>
        <w:rPr>
          <w:rFonts w:ascii="Times New Roman" w:hAnsi="Times New Roman" w:cs="Times New Roman"/>
          <w:sz w:val="24"/>
          <w:szCs w:val="24"/>
        </w:rPr>
        <w:t>Professional Experience</w:t>
      </w:r>
    </w:p>
    <w:p w14:paraId="145D6CBF" w14:textId="77777777" w:rsidR="00DB7464" w:rsidRPr="00DB7464" w:rsidRDefault="00DB7464" w:rsidP="00DB7464"/>
    <w:p w14:paraId="4E646816" w14:textId="521F12B4" w:rsidR="00440021" w:rsidRDefault="00440021" w:rsidP="00440021">
      <w:pPr>
        <w:pStyle w:val="Default"/>
        <w:keepLines/>
        <w:rPr>
          <w:rFonts w:ascii="Times New Roman" w:hAnsi="Times New Roman" w:cs="Times New Roman"/>
        </w:rPr>
      </w:pPr>
      <w:r w:rsidRPr="002050C6">
        <w:rPr>
          <w:rFonts w:ascii="Times New Roman" w:hAnsi="Times New Roman" w:cs="Times New Roman"/>
          <w:b/>
          <w:bCs/>
        </w:rPr>
        <w:t>Haas Post</w:t>
      </w:r>
      <w:r w:rsidR="009F4F42" w:rsidRPr="002050C6">
        <w:rPr>
          <w:rFonts w:ascii="Times New Roman" w:hAnsi="Times New Roman" w:cs="Times New Roman"/>
          <w:b/>
          <w:bCs/>
        </w:rPr>
        <w:t>d</w:t>
      </w:r>
      <w:r w:rsidRPr="002050C6">
        <w:rPr>
          <w:rFonts w:ascii="Times New Roman" w:hAnsi="Times New Roman" w:cs="Times New Roman"/>
          <w:b/>
          <w:bCs/>
        </w:rPr>
        <w:t>octoral Research Fellow</w:t>
      </w:r>
      <w:r w:rsidR="00AC5510" w:rsidRPr="002050C6">
        <w:rPr>
          <w:rFonts w:ascii="Times New Roman" w:hAnsi="Times New Roman" w:cs="Times New Roman"/>
          <w:b/>
          <w:bCs/>
        </w:rPr>
        <w:t xml:space="preserve"> in the History of Chemistry</w:t>
      </w:r>
      <w:r w:rsidR="00AC5510" w:rsidRPr="002050C6">
        <w:rPr>
          <w:rFonts w:ascii="Times New Roman" w:hAnsi="Times New Roman" w:cs="Times New Roman"/>
        </w:rPr>
        <w:t>,</w:t>
      </w:r>
      <w:r w:rsidRPr="002050C6">
        <w:rPr>
          <w:rFonts w:ascii="Times New Roman" w:hAnsi="Times New Roman" w:cs="Times New Roman"/>
        </w:rPr>
        <w:t xml:space="preserve"> </w:t>
      </w:r>
      <w:r>
        <w:rPr>
          <w:rFonts w:ascii="Times New Roman" w:hAnsi="Times New Roman" w:cs="Times New Roman"/>
        </w:rPr>
        <w:t>Science History Institute</w:t>
      </w:r>
      <w:r w:rsidR="008265C8">
        <w:rPr>
          <w:rFonts w:ascii="Times New Roman" w:hAnsi="Times New Roman" w:cs="Times New Roman"/>
        </w:rPr>
        <w:t xml:space="preserve"> (</w:t>
      </w:r>
      <w:r>
        <w:rPr>
          <w:rFonts w:ascii="Times New Roman" w:hAnsi="Times New Roman" w:cs="Times New Roman"/>
        </w:rPr>
        <w:t>co-sponsored by the University of Pennsylvania</w:t>
      </w:r>
      <w:r w:rsidR="001569D6">
        <w:rPr>
          <w:rFonts w:ascii="Times New Roman" w:hAnsi="Times New Roman" w:cs="Times New Roman"/>
        </w:rPr>
        <w:t xml:space="preserve"> </w:t>
      </w:r>
      <w:r>
        <w:rPr>
          <w:rFonts w:ascii="Times New Roman" w:hAnsi="Times New Roman" w:cs="Times New Roman"/>
        </w:rPr>
        <w:t>Department of History and Sociology of Science), September 2025-Present</w:t>
      </w:r>
      <w:r w:rsidR="00831052">
        <w:rPr>
          <w:rFonts w:ascii="Times New Roman" w:hAnsi="Times New Roman" w:cs="Times New Roman"/>
        </w:rPr>
        <w:t>.</w:t>
      </w:r>
    </w:p>
    <w:p w14:paraId="2558A71F" w14:textId="77777777" w:rsidR="00DB7464" w:rsidRDefault="00DB7464" w:rsidP="00440021">
      <w:pPr>
        <w:pStyle w:val="Default"/>
        <w:keepLines/>
        <w:rPr>
          <w:rFonts w:ascii="Times New Roman" w:hAnsi="Times New Roman" w:cs="Times New Roman"/>
        </w:rPr>
      </w:pPr>
    </w:p>
    <w:p w14:paraId="67E9DC17" w14:textId="6EF840FB" w:rsidR="00DB7464" w:rsidRDefault="00831052" w:rsidP="00440021">
      <w:pPr>
        <w:pStyle w:val="Default"/>
        <w:keepLines/>
        <w:rPr>
          <w:rFonts w:ascii="Times New Roman" w:hAnsi="Times New Roman" w:cs="Times New Roman"/>
        </w:rPr>
      </w:pPr>
      <w:r w:rsidRPr="002050C6">
        <w:rPr>
          <w:rFonts w:ascii="Times New Roman" w:hAnsi="Times New Roman" w:cs="Times New Roman"/>
          <w:b/>
          <w:bCs/>
        </w:rPr>
        <w:t>Dissertation Fellow</w:t>
      </w:r>
      <w:r>
        <w:rPr>
          <w:rFonts w:ascii="Times New Roman" w:hAnsi="Times New Roman" w:cs="Times New Roman"/>
        </w:rPr>
        <w:t xml:space="preserve">, </w:t>
      </w:r>
      <w:r w:rsidR="00DB7464">
        <w:rPr>
          <w:rFonts w:ascii="Times New Roman" w:hAnsi="Times New Roman" w:cs="Times New Roman"/>
        </w:rPr>
        <w:t xml:space="preserve">University of Oregon </w:t>
      </w:r>
      <w:r>
        <w:rPr>
          <w:rFonts w:ascii="Times New Roman" w:hAnsi="Times New Roman" w:cs="Times New Roman"/>
        </w:rPr>
        <w:t>College of Arts and Sciences, Fall 2024.</w:t>
      </w:r>
    </w:p>
    <w:p w14:paraId="25C0612F" w14:textId="77777777" w:rsidR="00831052" w:rsidRDefault="00831052" w:rsidP="00440021">
      <w:pPr>
        <w:pStyle w:val="Default"/>
        <w:keepLines/>
        <w:rPr>
          <w:rFonts w:ascii="Times New Roman" w:hAnsi="Times New Roman" w:cs="Times New Roman"/>
        </w:rPr>
      </w:pPr>
    </w:p>
    <w:p w14:paraId="6C83E6DD" w14:textId="0BF4DD62" w:rsidR="00831052" w:rsidRDefault="00831052" w:rsidP="00440021">
      <w:pPr>
        <w:pStyle w:val="Default"/>
        <w:keepLines/>
        <w:rPr>
          <w:rFonts w:ascii="Times New Roman" w:hAnsi="Times New Roman" w:cs="Times New Roman"/>
        </w:rPr>
      </w:pPr>
      <w:r w:rsidRPr="002050C6">
        <w:rPr>
          <w:rFonts w:ascii="Times New Roman" w:hAnsi="Times New Roman" w:cs="Times New Roman"/>
          <w:b/>
          <w:bCs/>
        </w:rPr>
        <w:t>Dissertation Fellow</w:t>
      </w:r>
      <w:r>
        <w:rPr>
          <w:rFonts w:ascii="Times New Roman" w:hAnsi="Times New Roman" w:cs="Times New Roman"/>
        </w:rPr>
        <w:t xml:space="preserve">, Andrew W. Mellon Foundation/Center for Environmental Futures/Just Futures Institute, </w:t>
      </w:r>
      <w:r w:rsidR="009F4F42">
        <w:rPr>
          <w:rFonts w:ascii="Times New Roman" w:hAnsi="Times New Roman" w:cs="Times New Roman"/>
        </w:rPr>
        <w:t>Summer 2024-Summer 2025.</w:t>
      </w:r>
    </w:p>
    <w:p w14:paraId="744342A3" w14:textId="77777777" w:rsidR="008265C8" w:rsidRDefault="008265C8" w:rsidP="00440021">
      <w:pPr>
        <w:pStyle w:val="Default"/>
        <w:keepLines/>
        <w:rPr>
          <w:rFonts w:ascii="Times New Roman" w:hAnsi="Times New Roman" w:cs="Times New Roman"/>
        </w:rPr>
      </w:pPr>
    </w:p>
    <w:p w14:paraId="3033763F" w14:textId="355ABCCE" w:rsidR="008265C8" w:rsidRDefault="008265C8" w:rsidP="00440021">
      <w:pPr>
        <w:pStyle w:val="Default"/>
        <w:keepLines/>
        <w:rPr>
          <w:rFonts w:ascii="Times New Roman" w:hAnsi="Times New Roman" w:cs="Times New Roman"/>
        </w:rPr>
      </w:pPr>
      <w:r w:rsidRPr="002050C6">
        <w:rPr>
          <w:rFonts w:ascii="Times New Roman" w:hAnsi="Times New Roman" w:cs="Times New Roman"/>
          <w:b/>
          <w:bCs/>
        </w:rPr>
        <w:t>Graduate Instructor</w:t>
      </w:r>
      <w:r>
        <w:rPr>
          <w:rFonts w:ascii="Times New Roman" w:hAnsi="Times New Roman" w:cs="Times New Roman"/>
        </w:rPr>
        <w:t xml:space="preserve">, University of Oregon, </w:t>
      </w:r>
      <w:r w:rsidR="0039549C">
        <w:rPr>
          <w:rFonts w:ascii="Times New Roman" w:hAnsi="Times New Roman" w:cs="Times New Roman"/>
        </w:rPr>
        <w:t>Fall 2019-Spring 2024</w:t>
      </w:r>
      <w:r w:rsidR="002050C6">
        <w:rPr>
          <w:rFonts w:ascii="Times New Roman" w:hAnsi="Times New Roman" w:cs="Times New Roman"/>
        </w:rPr>
        <w:t>.</w:t>
      </w:r>
    </w:p>
    <w:p w14:paraId="18997E1B" w14:textId="77777777" w:rsidR="002050C6" w:rsidRDefault="002050C6" w:rsidP="00440021">
      <w:pPr>
        <w:pStyle w:val="Default"/>
        <w:keepLines/>
        <w:rPr>
          <w:rFonts w:ascii="Times New Roman" w:hAnsi="Times New Roman" w:cs="Times New Roman"/>
        </w:rPr>
      </w:pPr>
    </w:p>
    <w:p w14:paraId="122AC685" w14:textId="7938EB82" w:rsidR="002050C6" w:rsidRDefault="002050C6" w:rsidP="00440021">
      <w:pPr>
        <w:pStyle w:val="Default"/>
        <w:keepLines/>
        <w:rPr>
          <w:rFonts w:ascii="Times New Roman" w:hAnsi="Times New Roman" w:cs="Times New Roman"/>
        </w:rPr>
      </w:pPr>
      <w:r w:rsidRPr="00BF1283">
        <w:rPr>
          <w:rFonts w:ascii="Times New Roman" w:hAnsi="Times New Roman" w:cs="Times New Roman"/>
          <w:b/>
          <w:bCs/>
        </w:rPr>
        <w:t>Graduate Research Assistant</w:t>
      </w:r>
      <w:r w:rsidRPr="00BF1283">
        <w:rPr>
          <w:rFonts w:ascii="Times New Roman" w:hAnsi="Times New Roman" w:cs="Times New Roman"/>
        </w:rPr>
        <w:t>, Writing in the Disciplines, University of Vermont, Fall 2015-Spring 2016.</w:t>
      </w:r>
    </w:p>
    <w:p w14:paraId="30D6CE1D" w14:textId="77777777" w:rsidR="0039549C" w:rsidRDefault="0039549C" w:rsidP="00440021">
      <w:pPr>
        <w:pStyle w:val="Default"/>
        <w:keepLines/>
        <w:rPr>
          <w:rFonts w:ascii="Times New Roman" w:hAnsi="Times New Roman" w:cs="Times New Roman"/>
        </w:rPr>
      </w:pPr>
    </w:p>
    <w:p w14:paraId="1C2597D6" w14:textId="2835DC8C" w:rsidR="0039549C" w:rsidRDefault="0039549C" w:rsidP="00440021">
      <w:pPr>
        <w:pStyle w:val="Default"/>
        <w:keepLines/>
        <w:rPr>
          <w:rFonts w:ascii="Times New Roman" w:hAnsi="Times New Roman" w:cs="Times New Roman"/>
        </w:rPr>
      </w:pPr>
      <w:r w:rsidRPr="002050C6">
        <w:rPr>
          <w:rFonts w:ascii="Times New Roman" w:hAnsi="Times New Roman" w:cs="Times New Roman"/>
          <w:b/>
          <w:bCs/>
        </w:rPr>
        <w:t>Graduate Instructor</w:t>
      </w:r>
      <w:r>
        <w:rPr>
          <w:rFonts w:ascii="Times New Roman" w:hAnsi="Times New Roman" w:cs="Times New Roman"/>
        </w:rPr>
        <w:t xml:space="preserve">, University of Vermont, </w:t>
      </w:r>
      <w:r w:rsidR="002050C6">
        <w:rPr>
          <w:rFonts w:ascii="Times New Roman" w:hAnsi="Times New Roman" w:cs="Times New Roman"/>
        </w:rPr>
        <w:t>Fall 2014.</w:t>
      </w:r>
    </w:p>
    <w:p w14:paraId="56DE1624" w14:textId="77777777" w:rsidR="00997781" w:rsidRPr="00BF1283" w:rsidRDefault="00997781" w:rsidP="00997781">
      <w:pPr>
        <w:pStyle w:val="Default"/>
        <w:keepLines/>
        <w:ind w:left="720"/>
        <w:rPr>
          <w:rFonts w:ascii="Times New Roman" w:hAnsi="Times New Roman" w:cs="Times New Roman"/>
        </w:rPr>
      </w:pPr>
    </w:p>
    <w:p w14:paraId="2B614D4B" w14:textId="5EE3A713" w:rsidR="00E35585" w:rsidRPr="007B6118" w:rsidRDefault="001E0803" w:rsidP="007B6118">
      <w:pPr>
        <w:pStyle w:val="Heading3"/>
        <w:keepLines/>
        <w:rPr>
          <w:rFonts w:ascii="Times New Roman" w:hAnsi="Times New Roman" w:cs="Times New Roman"/>
          <w:sz w:val="24"/>
          <w:szCs w:val="24"/>
        </w:rPr>
      </w:pPr>
      <w:r w:rsidRPr="00BF1283">
        <w:rPr>
          <w:rFonts w:ascii="Times New Roman" w:hAnsi="Times New Roman" w:cs="Times New Roman"/>
          <w:sz w:val="24"/>
          <w:szCs w:val="24"/>
        </w:rPr>
        <w:t>PEER-REVIEWED Publications</w:t>
      </w:r>
    </w:p>
    <w:p w14:paraId="30B0AAE0" w14:textId="62214C86" w:rsidR="001E0803" w:rsidRPr="00BF1283" w:rsidRDefault="001E0803" w:rsidP="001E0803">
      <w:pPr>
        <w:pStyle w:val="Default"/>
        <w:keepLines/>
        <w:rPr>
          <w:rFonts w:ascii="Times New Roman" w:hAnsi="Times New Roman" w:cs="Times New Roman"/>
        </w:rPr>
      </w:pPr>
    </w:p>
    <w:p w14:paraId="04980EDF" w14:textId="77777777" w:rsidR="001E0803" w:rsidRPr="00BF1283" w:rsidRDefault="001E0803" w:rsidP="001E0803">
      <w:pPr>
        <w:keepLines/>
        <w:ind w:left="432" w:hanging="432"/>
      </w:pPr>
      <w:r w:rsidRPr="00BF1283">
        <w:t xml:space="preserve">“‘Abolish </w:t>
      </w:r>
      <w:r w:rsidRPr="00BF1283">
        <w:rPr>
          <w:bCs/>
        </w:rPr>
        <w:t>the</w:t>
      </w:r>
      <w:r w:rsidRPr="00BF1283">
        <w:t xml:space="preserve"> Monopolizing of the Earth’: Nature, Science, and the Environmental Politics of Transnational Anarchism.” </w:t>
      </w:r>
      <w:r w:rsidRPr="00BF1283">
        <w:rPr>
          <w:i/>
          <w:iCs/>
        </w:rPr>
        <w:t>Radical History Review</w:t>
      </w:r>
      <w:r w:rsidRPr="00BF1283">
        <w:t xml:space="preserve"> 2023, no. 145 (January 2023): 37–61. </w:t>
      </w:r>
      <w:hyperlink r:id="rId8" w:history="1">
        <w:r w:rsidRPr="00BF1283">
          <w:rPr>
            <w:rStyle w:val="Hyperlink"/>
          </w:rPr>
          <w:t>https://doi.org/10.1215/01636545-10063606</w:t>
        </w:r>
      </w:hyperlink>
      <w:r w:rsidRPr="00BF1283">
        <w:t>.</w:t>
      </w:r>
    </w:p>
    <w:p w14:paraId="587F3D07" w14:textId="77777777" w:rsidR="001E0803" w:rsidRPr="00BF1283" w:rsidRDefault="001E0803" w:rsidP="001E0803">
      <w:pPr>
        <w:keepLines/>
        <w:rPr>
          <w:bCs/>
        </w:rPr>
      </w:pPr>
    </w:p>
    <w:p w14:paraId="24552257" w14:textId="77777777" w:rsidR="001E0803" w:rsidRPr="00BF1283" w:rsidRDefault="001E0803" w:rsidP="001E0803">
      <w:pPr>
        <w:keepLines/>
        <w:ind w:left="432" w:hanging="432"/>
      </w:pPr>
      <w:r w:rsidRPr="00BF1283">
        <w:rPr>
          <w:bCs/>
        </w:rPr>
        <w:lastRenderedPageBreak/>
        <w:t xml:space="preserve">“The Revolution Will Not Be Mailed: The US Post Office’s Role in Antiradicalism During and After World War I.” In </w:t>
      </w:r>
      <w:r w:rsidRPr="00BF1283">
        <w:t>Susan N. Smith (ed.),</w:t>
      </w:r>
      <w:r w:rsidRPr="00BF1283">
        <w:rPr>
          <w:bCs/>
        </w:rPr>
        <w:t xml:space="preserve"> </w:t>
      </w:r>
      <w:r w:rsidRPr="00BF1283">
        <w:rPr>
          <w:i/>
          <w:iCs/>
        </w:rPr>
        <w:t>The Tenth Winton M. Blount Postal History Symposium: World War I and Its Immediate Aftermath, Select Papers</w:t>
      </w:r>
      <w:r w:rsidRPr="00BF1283">
        <w:t xml:space="preserve">. Smithsonian Contributions to History and Technology. Washington, D.C.: Smithsonian Institution Scholarly Press (May 2022). </w:t>
      </w:r>
      <w:bookmarkStart w:id="0" w:name="OLE_LINK1"/>
      <w:r w:rsidRPr="00BF1283">
        <w:fldChar w:fldCharType="begin"/>
      </w:r>
      <w:r w:rsidRPr="00BF1283">
        <w:instrText xml:space="preserve"> HYPERLINK "https://doi.org/10.5479/si.19706152" </w:instrText>
      </w:r>
      <w:r w:rsidRPr="00BF1283">
        <w:fldChar w:fldCharType="separate"/>
      </w:r>
      <w:r w:rsidRPr="00BF1283">
        <w:rPr>
          <w:rStyle w:val="Hyperlink"/>
        </w:rPr>
        <w:t>https://doi.org/10.5479/si.19706152</w:t>
      </w:r>
      <w:bookmarkEnd w:id="0"/>
      <w:r w:rsidRPr="00BF1283">
        <w:fldChar w:fldCharType="end"/>
      </w:r>
      <w:r w:rsidRPr="00BF1283">
        <w:t xml:space="preserve">. </w:t>
      </w:r>
    </w:p>
    <w:p w14:paraId="7113338D" w14:textId="77777777" w:rsidR="001E0803" w:rsidRPr="00BF1283" w:rsidRDefault="001E0803" w:rsidP="001E0803">
      <w:pPr>
        <w:keepLines/>
        <w:ind w:left="432" w:hanging="432"/>
      </w:pPr>
    </w:p>
    <w:p w14:paraId="08ADA129" w14:textId="77777777" w:rsidR="001E0803" w:rsidRPr="00BF1283" w:rsidRDefault="001E0803" w:rsidP="001E0803">
      <w:pPr>
        <w:keepLines/>
        <w:ind w:left="432" w:hanging="432"/>
      </w:pPr>
      <w:r w:rsidRPr="00BF1283">
        <w:t xml:space="preserve">“‘Aboveground, Underground, and Locked Down’: Radical Prison Newspapers in Washington, 1975–90.” </w:t>
      </w:r>
      <w:r w:rsidRPr="00BF1283">
        <w:rPr>
          <w:i/>
          <w:iCs/>
        </w:rPr>
        <w:t>Radical History Review</w:t>
      </w:r>
      <w:r w:rsidRPr="00BF1283">
        <w:t xml:space="preserve"> 2021, no. 141 (October 2021): 151–75. </w:t>
      </w:r>
      <w:hyperlink r:id="rId9" w:history="1">
        <w:r w:rsidRPr="00BF1283">
          <w:rPr>
            <w:rStyle w:val="Hyperlink"/>
          </w:rPr>
          <w:t>https://doi.org/10.1215/01636545-9170766</w:t>
        </w:r>
      </w:hyperlink>
      <w:r w:rsidRPr="00BF1283">
        <w:t>.</w:t>
      </w:r>
    </w:p>
    <w:p w14:paraId="080C5BF8" w14:textId="77777777" w:rsidR="001E0803" w:rsidRPr="00BF1283" w:rsidRDefault="001E0803" w:rsidP="001E0803">
      <w:pPr>
        <w:keepLines/>
        <w:ind w:left="432" w:hanging="432"/>
        <w:rPr>
          <w:lang w:val="en"/>
        </w:rPr>
      </w:pPr>
    </w:p>
    <w:p w14:paraId="5D30E3CD" w14:textId="77777777" w:rsidR="001E0803" w:rsidRPr="00BF1283" w:rsidRDefault="001E0803" w:rsidP="001E0803">
      <w:pPr>
        <w:keepLines/>
        <w:ind w:left="432" w:hanging="432"/>
      </w:pPr>
      <w:r w:rsidRPr="00BF1283">
        <w:t xml:space="preserve">“Chronicling Subversion: The </w:t>
      </w:r>
      <w:r w:rsidRPr="00BF1283">
        <w:rPr>
          <w:i/>
          <w:iCs/>
        </w:rPr>
        <w:t>Cronaca Sovversiva</w:t>
      </w:r>
      <w:r w:rsidRPr="00BF1283">
        <w:t xml:space="preserve"> as Both Seditious Rag and Community Paper.” </w:t>
      </w:r>
      <w:r w:rsidRPr="00BF1283">
        <w:rPr>
          <w:i/>
          <w:iCs/>
        </w:rPr>
        <w:t>Radical Americas</w:t>
      </w:r>
      <w:r w:rsidRPr="00BF1283">
        <w:t xml:space="preserve"> 3, no. 1, 2018. </w:t>
      </w:r>
      <w:hyperlink r:id="rId10" w:history="1">
        <w:r w:rsidRPr="00BF1283">
          <w:rPr>
            <w:rStyle w:val="Hyperlink"/>
          </w:rPr>
          <w:t>https://doi.org/10.14324/111.444.ra.2018.v3.1.011</w:t>
        </w:r>
      </w:hyperlink>
      <w:r w:rsidRPr="00BF1283">
        <w:t>.</w:t>
      </w:r>
    </w:p>
    <w:p w14:paraId="37A01DD8" w14:textId="77777777" w:rsidR="001E0803" w:rsidRPr="00BF1283" w:rsidRDefault="001E0803" w:rsidP="001E0803">
      <w:pPr>
        <w:keepLines/>
        <w:rPr>
          <w:lang w:val="en"/>
        </w:rPr>
      </w:pPr>
    </w:p>
    <w:p w14:paraId="14A5B04D" w14:textId="77777777" w:rsidR="001E0803" w:rsidRPr="00BF1283" w:rsidRDefault="001E0803" w:rsidP="001E0803">
      <w:pPr>
        <w:pStyle w:val="Heading3"/>
        <w:keepLines/>
        <w:rPr>
          <w:rFonts w:ascii="Times New Roman" w:hAnsi="Times New Roman" w:cs="Times New Roman"/>
          <w:sz w:val="24"/>
          <w:szCs w:val="24"/>
        </w:rPr>
      </w:pPr>
      <w:r w:rsidRPr="00BF1283">
        <w:rPr>
          <w:rFonts w:ascii="Times New Roman" w:hAnsi="Times New Roman" w:cs="Times New Roman"/>
          <w:sz w:val="24"/>
          <w:szCs w:val="24"/>
        </w:rPr>
        <w:t>Reviews</w:t>
      </w:r>
    </w:p>
    <w:p w14:paraId="336942BB" w14:textId="77777777" w:rsidR="001E0803" w:rsidRPr="00BF1283" w:rsidRDefault="001E0803" w:rsidP="001E0803">
      <w:pPr>
        <w:keepLines/>
        <w:ind w:left="432" w:hanging="432"/>
        <w:rPr>
          <w:lang w:val="en"/>
        </w:rPr>
      </w:pPr>
    </w:p>
    <w:p w14:paraId="6831C1B8" w14:textId="744E736B" w:rsidR="001E0803" w:rsidRDefault="001E0803" w:rsidP="001E0803">
      <w:pPr>
        <w:keepLines/>
        <w:ind w:left="432" w:hanging="432"/>
        <w:rPr>
          <w:bCs/>
        </w:rPr>
      </w:pPr>
      <w:r>
        <w:rPr>
          <w:bCs/>
        </w:rPr>
        <w:t xml:space="preserve">Review of Jason A. Heppler, </w:t>
      </w:r>
      <w:r w:rsidRPr="00421F31">
        <w:rPr>
          <w:bCs/>
          <w:i/>
          <w:iCs/>
        </w:rPr>
        <w:t>Silicon Valley and the Environmental Inequalities of High-Tech Urbanism</w:t>
      </w:r>
      <w:r w:rsidR="006D7A43">
        <w:rPr>
          <w:bCs/>
        </w:rPr>
        <w:t xml:space="preserve">. </w:t>
      </w:r>
      <w:r w:rsidR="006D7A43" w:rsidRPr="006D7A43">
        <w:rPr>
          <w:bCs/>
          <w:i/>
          <w:iCs/>
        </w:rPr>
        <w:t>H-Environment</w:t>
      </w:r>
      <w:r w:rsidR="006D7A43">
        <w:rPr>
          <w:bCs/>
        </w:rPr>
        <w:t>, October 2024.</w:t>
      </w:r>
    </w:p>
    <w:p w14:paraId="57E19C1D" w14:textId="77777777" w:rsidR="001E0803" w:rsidRPr="00BF1283" w:rsidRDefault="001E0803" w:rsidP="001E0803">
      <w:pPr>
        <w:keepLines/>
        <w:ind w:left="432" w:hanging="432"/>
        <w:rPr>
          <w:bCs/>
        </w:rPr>
      </w:pPr>
      <w:r w:rsidRPr="00BF1283">
        <w:rPr>
          <w:bCs/>
        </w:rPr>
        <w:t xml:space="preserve">Review of </w:t>
      </w:r>
      <w:r w:rsidRPr="00BF1283">
        <w:rPr>
          <w:bCs/>
          <w:i/>
          <w:iCs/>
        </w:rPr>
        <w:t>We Who Work the West: Class, Labor, and Space in Western American Literature</w:t>
      </w:r>
      <w:r w:rsidRPr="00BF1283">
        <w:rPr>
          <w:bCs/>
        </w:rPr>
        <w:t xml:space="preserve"> by Kiara Kharpertian. </w:t>
      </w:r>
      <w:r w:rsidRPr="00BF1283">
        <w:rPr>
          <w:bCs/>
          <w:i/>
          <w:iCs/>
        </w:rPr>
        <w:t>Pacific Northwest Quarterly</w:t>
      </w:r>
      <w:r w:rsidRPr="00BF1283">
        <w:rPr>
          <w:bCs/>
        </w:rPr>
        <w:t xml:space="preserve">, </w:t>
      </w:r>
      <w:r w:rsidRPr="00BF1283">
        <w:t>vol 113, no 2, 2023.</w:t>
      </w:r>
    </w:p>
    <w:p w14:paraId="052EF070" w14:textId="77777777" w:rsidR="001E0803" w:rsidRPr="00BF1283" w:rsidRDefault="001E0803" w:rsidP="001E0803">
      <w:pPr>
        <w:keepLines/>
      </w:pPr>
    </w:p>
    <w:p w14:paraId="74CA9B60" w14:textId="77777777" w:rsidR="001E0803" w:rsidRPr="00BF1283" w:rsidRDefault="001E0803" w:rsidP="001E0803">
      <w:pPr>
        <w:keepLines/>
        <w:ind w:left="432" w:hanging="432"/>
      </w:pPr>
      <w:r w:rsidRPr="00BF1283">
        <w:t xml:space="preserve">Review of </w:t>
      </w:r>
      <w:r w:rsidRPr="00BF1283">
        <w:rPr>
          <w:i/>
          <w:iCs/>
        </w:rPr>
        <w:t xml:space="preserve">Bombs, Bullets and Bread: The Politics of Anarchist Terrorism Worldwide, 1866-1926 </w:t>
      </w:r>
      <w:r w:rsidRPr="00BF1283">
        <w:t xml:space="preserve">by Michael Kemp. </w:t>
      </w:r>
      <w:r w:rsidRPr="00BF1283">
        <w:rPr>
          <w:i/>
          <w:iCs/>
        </w:rPr>
        <w:t xml:space="preserve">Anarchist Studies </w:t>
      </w:r>
      <w:r w:rsidRPr="00BF1283">
        <w:t>27, no. 1, 2021.</w:t>
      </w:r>
    </w:p>
    <w:p w14:paraId="1BB7B5E7" w14:textId="77777777" w:rsidR="001E0803" w:rsidRPr="00BF1283" w:rsidRDefault="001E0803" w:rsidP="001E0803">
      <w:pPr>
        <w:keepLines/>
        <w:ind w:left="432" w:hanging="432"/>
      </w:pPr>
    </w:p>
    <w:p w14:paraId="71CA147D" w14:textId="77777777" w:rsidR="001E0803" w:rsidRPr="00BF1283" w:rsidRDefault="001E0803" w:rsidP="001E0803">
      <w:pPr>
        <w:keepLines/>
        <w:ind w:left="432" w:hanging="432"/>
      </w:pPr>
      <w:r w:rsidRPr="00BF1283">
        <w:t xml:space="preserve">Review of </w:t>
      </w:r>
      <w:r w:rsidRPr="00BF1283">
        <w:rPr>
          <w:i/>
        </w:rPr>
        <w:t>The History of the Standard Oil Company</w:t>
      </w:r>
      <w:r w:rsidRPr="00BF1283">
        <w:t xml:space="preserve"> by Ida Tarbell (with a new introduction by Elizabeth Catte). </w:t>
      </w:r>
      <w:r w:rsidRPr="00BF1283">
        <w:rPr>
          <w:i/>
        </w:rPr>
        <w:t>Cleveland Review of Books</w:t>
      </w:r>
      <w:r w:rsidRPr="00BF1283">
        <w:t xml:space="preserve">, 2018. </w:t>
      </w:r>
    </w:p>
    <w:p w14:paraId="7080FABD" w14:textId="77777777" w:rsidR="001E0803" w:rsidRPr="00BF1283" w:rsidRDefault="001E0803" w:rsidP="001E0803">
      <w:pPr>
        <w:keepLines/>
        <w:ind w:left="432" w:hanging="432"/>
      </w:pPr>
    </w:p>
    <w:p w14:paraId="1F202444" w14:textId="77777777" w:rsidR="001E0803" w:rsidRPr="00BF1283" w:rsidRDefault="001E0803" w:rsidP="001E0803">
      <w:pPr>
        <w:keepLines/>
        <w:ind w:left="432" w:hanging="432"/>
      </w:pPr>
      <w:r w:rsidRPr="00BF1283">
        <w:t xml:space="preserve">“Reforming History: Contemporary Scholarship on the Progressive Era.” Review essay for </w:t>
      </w:r>
      <w:r w:rsidRPr="00BF1283">
        <w:rPr>
          <w:i/>
          <w:iCs/>
        </w:rPr>
        <w:t>H-Net Book Channel</w:t>
      </w:r>
      <w:r w:rsidRPr="00BF1283">
        <w:t>, March 2017.</w:t>
      </w:r>
    </w:p>
    <w:p w14:paraId="2F1C0511" w14:textId="77777777" w:rsidR="001E0803" w:rsidRPr="00BF1283" w:rsidRDefault="001E0803" w:rsidP="001E0803">
      <w:pPr>
        <w:keepLines/>
      </w:pPr>
    </w:p>
    <w:p w14:paraId="60FB3823" w14:textId="40DA8403" w:rsidR="001E0803" w:rsidRPr="00BF1283" w:rsidRDefault="001E0803" w:rsidP="001E0803">
      <w:pPr>
        <w:pStyle w:val="Heading3"/>
        <w:rPr>
          <w:rFonts w:ascii="Times New Roman" w:hAnsi="Times New Roman" w:cs="Times New Roman"/>
          <w:sz w:val="24"/>
          <w:szCs w:val="24"/>
        </w:rPr>
      </w:pPr>
      <w:r>
        <w:rPr>
          <w:rFonts w:ascii="Times New Roman" w:hAnsi="Times New Roman" w:cs="Times New Roman"/>
          <w:sz w:val="24"/>
          <w:szCs w:val="24"/>
        </w:rPr>
        <w:t>Journalism &amp;</w:t>
      </w:r>
      <w:r w:rsidRPr="00BF1283">
        <w:rPr>
          <w:rFonts w:ascii="Times New Roman" w:hAnsi="Times New Roman" w:cs="Times New Roman"/>
          <w:sz w:val="24"/>
          <w:szCs w:val="24"/>
        </w:rPr>
        <w:t xml:space="preserve"> </w:t>
      </w:r>
      <w:r w:rsidR="00663F20">
        <w:rPr>
          <w:rFonts w:ascii="Times New Roman" w:hAnsi="Times New Roman" w:cs="Times New Roman"/>
          <w:sz w:val="24"/>
          <w:szCs w:val="24"/>
        </w:rPr>
        <w:t xml:space="preserve">Public-Facing </w:t>
      </w:r>
      <w:r w:rsidRPr="00BF1283">
        <w:rPr>
          <w:rFonts w:ascii="Times New Roman" w:hAnsi="Times New Roman" w:cs="Times New Roman"/>
          <w:sz w:val="24"/>
          <w:szCs w:val="24"/>
        </w:rPr>
        <w:t>Publications</w:t>
      </w:r>
    </w:p>
    <w:p w14:paraId="53BFCE33" w14:textId="77777777" w:rsidR="00DC5105" w:rsidRDefault="00DC5105" w:rsidP="001E0803"/>
    <w:p w14:paraId="20A58430" w14:textId="5ADEB181" w:rsidR="001E0803" w:rsidRDefault="0078649D" w:rsidP="001E0803">
      <w:r>
        <w:t xml:space="preserve">“Unions Can Stop Trump’s Rollback of Civil Rights,” </w:t>
      </w:r>
      <w:r w:rsidRPr="005A23EE">
        <w:rPr>
          <w:i/>
          <w:iCs/>
        </w:rPr>
        <w:t>Emergency Workplace Organizing Committee</w:t>
      </w:r>
      <w:r>
        <w:t>, February 13, 2025</w:t>
      </w:r>
      <w:r w:rsidR="00DC5105">
        <w:t xml:space="preserve">, </w:t>
      </w:r>
      <w:hyperlink r:id="rId11" w:history="1">
        <w:r w:rsidR="00DC5105" w:rsidRPr="008B2E02">
          <w:rPr>
            <w:rStyle w:val="Hyperlink"/>
          </w:rPr>
          <w:t>https://workerorganizing.org/trump-dei-civil-rights-labor-unions-9547/</w:t>
        </w:r>
      </w:hyperlink>
      <w:r w:rsidR="00DC5105">
        <w:t xml:space="preserve">. (Republication by </w:t>
      </w:r>
      <w:r w:rsidR="00DC5105" w:rsidRPr="00DC5105">
        <w:rPr>
          <w:i/>
          <w:iCs/>
        </w:rPr>
        <w:t>Labor Notes,</w:t>
      </w:r>
      <w:r w:rsidR="00DC5105">
        <w:t xml:space="preserve"> forthcoming.)</w:t>
      </w:r>
    </w:p>
    <w:p w14:paraId="038FD0EE" w14:textId="77777777" w:rsidR="00DC5105" w:rsidRPr="00BF1283" w:rsidRDefault="00DC5105" w:rsidP="001E0803"/>
    <w:p w14:paraId="08CCE761" w14:textId="77777777" w:rsidR="001E0803" w:rsidRDefault="001E0803" w:rsidP="001E0803">
      <w:pPr>
        <w:keepLines/>
        <w:ind w:left="432" w:hanging="432"/>
      </w:pPr>
      <w:r>
        <w:t xml:space="preserve">“Four Tips from History for a Cleaner, Safer Chipmaking Industry,” </w:t>
      </w:r>
      <w:r w:rsidRPr="00740509">
        <w:rPr>
          <w:i/>
          <w:iCs/>
        </w:rPr>
        <w:t>Oregon Quarterly</w:t>
      </w:r>
      <w:r>
        <w:t xml:space="preserve">, February 26, 2024, </w:t>
      </w:r>
      <w:hyperlink r:id="rId12" w:history="1">
        <w:r w:rsidRPr="00FB4F98">
          <w:rPr>
            <w:rStyle w:val="Hyperlink"/>
          </w:rPr>
          <w:t>https://oregonquarterly.uoregon.edu/four-ways-us-chipmakers-can-learn-history</w:t>
        </w:r>
      </w:hyperlink>
      <w:r>
        <w:t xml:space="preserve">. </w:t>
      </w:r>
    </w:p>
    <w:p w14:paraId="37D521B8" w14:textId="77777777" w:rsidR="001E0803" w:rsidRDefault="001E0803" w:rsidP="001E0803">
      <w:pPr>
        <w:keepLines/>
        <w:ind w:left="432" w:hanging="432"/>
      </w:pPr>
    </w:p>
    <w:p w14:paraId="067B7381" w14:textId="77777777" w:rsidR="001E0803" w:rsidRDefault="001E0803" w:rsidP="001E0803">
      <w:pPr>
        <w:keepLines/>
        <w:ind w:left="432" w:hanging="432"/>
      </w:pPr>
      <w:r>
        <w:t>“</w:t>
      </w:r>
      <w:r w:rsidRPr="003C2237">
        <w:t>To ‘Win the Future,’ the U.S. Needs a Semiconductor Industry That Learns From the Past</w:t>
      </w:r>
      <w:r>
        <w:t xml:space="preserve">,” </w:t>
      </w:r>
      <w:r w:rsidRPr="00316D3E">
        <w:rPr>
          <w:i/>
          <w:iCs/>
        </w:rPr>
        <w:t>TIME</w:t>
      </w:r>
      <w:r>
        <w:t xml:space="preserve">, January 3, 2024, </w:t>
      </w:r>
      <w:hyperlink r:id="rId13" w:history="1">
        <w:r w:rsidRPr="00C87837">
          <w:rPr>
            <w:rStyle w:val="Hyperlink"/>
          </w:rPr>
          <w:t>https://time.com/6333723/semiconductor-history-chips-act/</w:t>
        </w:r>
      </w:hyperlink>
      <w:r>
        <w:t>.</w:t>
      </w:r>
    </w:p>
    <w:p w14:paraId="490ABF4E" w14:textId="77777777" w:rsidR="001E0803" w:rsidRDefault="001E0803" w:rsidP="001E0803">
      <w:pPr>
        <w:keepLines/>
        <w:ind w:left="432" w:hanging="432"/>
      </w:pPr>
    </w:p>
    <w:p w14:paraId="3C59E9F4" w14:textId="5A3D2BB6" w:rsidR="001E0803" w:rsidRPr="00BF1283" w:rsidRDefault="001E0803" w:rsidP="001E0803">
      <w:pPr>
        <w:keepLines/>
        <w:ind w:left="432" w:hanging="432"/>
      </w:pPr>
      <w:r w:rsidRPr="00BF1283">
        <w:t xml:space="preserve">“How ‘Blue Lives Matter’ Perpetuates Police Violence,” </w:t>
      </w:r>
      <w:r w:rsidRPr="00BF1283">
        <w:rPr>
          <w:i/>
          <w:iCs/>
        </w:rPr>
        <w:t>Public Seminar,</w:t>
      </w:r>
      <w:r w:rsidRPr="00BF1283">
        <w:t xml:space="preserve"> June 9, 2020, </w:t>
      </w:r>
      <w:hyperlink r:id="rId14" w:history="1">
        <w:r w:rsidRPr="00FC24B4">
          <w:rPr>
            <w:rStyle w:val="Hyperlink"/>
          </w:rPr>
          <w:t>https://publicseminar.org/essays/how-blue-lives-matter-perpetuates-police-violence/</w:t>
        </w:r>
      </w:hyperlink>
      <w:r w:rsidRPr="00BF1283">
        <w:t>. (</w:t>
      </w:r>
      <w:r w:rsidR="00EC24EA">
        <w:t>Originally published in 2016, upon publisher’s request u</w:t>
      </w:r>
      <w:r w:rsidRPr="00BF1283">
        <w:t xml:space="preserve">pdated and republished </w:t>
      </w:r>
      <w:r w:rsidR="00EC24EA">
        <w:t xml:space="preserve">to reflect </w:t>
      </w:r>
      <w:r w:rsidR="002D1DEE">
        <w:t>new developments in 2020</w:t>
      </w:r>
      <w:r w:rsidRPr="00BF1283">
        <w:t>.)</w:t>
      </w:r>
    </w:p>
    <w:p w14:paraId="60710E94" w14:textId="77777777" w:rsidR="001E0803" w:rsidRPr="00BF1283" w:rsidRDefault="001E0803" w:rsidP="001E0803">
      <w:pPr>
        <w:keepLines/>
        <w:ind w:left="432" w:hanging="432"/>
      </w:pPr>
    </w:p>
    <w:p w14:paraId="6C4934E8" w14:textId="77777777" w:rsidR="001E0803" w:rsidRDefault="001E0803" w:rsidP="001E0803">
      <w:pPr>
        <w:keepLines/>
        <w:ind w:left="432" w:hanging="432"/>
      </w:pPr>
      <w:r w:rsidRPr="00BF1283">
        <w:lastRenderedPageBreak/>
        <w:t xml:space="preserve">“Policing Dissent, Copping a Profit: Police and Austerity in the United States.” In Deric Shannon (ed.), </w:t>
      </w:r>
      <w:r w:rsidRPr="00BF1283">
        <w:rPr>
          <w:i/>
        </w:rPr>
        <w:t>The End of the World As We Know It?: Crisis, Resistance, and the Age of Austerity</w:t>
      </w:r>
      <w:r w:rsidRPr="00BF1283">
        <w:t>. Oakland: AK Press, 2014.</w:t>
      </w:r>
    </w:p>
    <w:p w14:paraId="6BDB8C29" w14:textId="77777777" w:rsidR="00663F20" w:rsidRDefault="00663F20" w:rsidP="001E0803">
      <w:pPr>
        <w:keepLines/>
        <w:ind w:left="432" w:hanging="432"/>
      </w:pPr>
    </w:p>
    <w:p w14:paraId="3A1898F4" w14:textId="77777777" w:rsidR="00663F20" w:rsidRPr="00BF1283" w:rsidRDefault="00663F20" w:rsidP="00663F20">
      <w:pPr>
        <w:pStyle w:val="Heading3"/>
        <w:keepLines/>
        <w:rPr>
          <w:rFonts w:ascii="Times New Roman" w:hAnsi="Times New Roman" w:cs="Times New Roman"/>
          <w:sz w:val="24"/>
          <w:szCs w:val="24"/>
        </w:rPr>
      </w:pPr>
      <w:r w:rsidRPr="00BF1283">
        <w:rPr>
          <w:rFonts w:ascii="Times New Roman" w:hAnsi="Times New Roman" w:cs="Times New Roman"/>
          <w:sz w:val="24"/>
          <w:szCs w:val="24"/>
        </w:rPr>
        <w:t>Selected Presentations</w:t>
      </w:r>
    </w:p>
    <w:p w14:paraId="5CB0991D" w14:textId="77777777" w:rsidR="00663F20" w:rsidRDefault="00663F20" w:rsidP="00663F20">
      <w:pPr>
        <w:keepLines/>
        <w:ind w:left="432" w:hanging="432"/>
      </w:pPr>
    </w:p>
    <w:p w14:paraId="7DEECA85" w14:textId="77E4139A" w:rsidR="00663F20" w:rsidRDefault="00663F20" w:rsidP="00663F20">
      <w:pPr>
        <w:keepLines/>
        <w:ind w:left="432" w:hanging="432"/>
      </w:pPr>
      <w:r>
        <w:t>“’</w:t>
      </w:r>
      <w:r w:rsidRPr="00BC49E5">
        <w:t>You always wondered what it was… You didn’t ask questions</w:t>
      </w:r>
      <w:r>
        <w:t>’</w:t>
      </w:r>
      <w:r w:rsidRPr="00BC49E5">
        <w:t>: Chemical Safety, Occupational Health Research, and Workers’ Knowledge in the Computer Industry, 1970s-2000s</w:t>
      </w:r>
      <w:r>
        <w:t>,” Labor and Working-Class History Association Conference, Chicago, Illinois, June 2025.</w:t>
      </w:r>
    </w:p>
    <w:p w14:paraId="4CDC3A1D" w14:textId="77777777" w:rsidR="00663F20" w:rsidRDefault="00663F20" w:rsidP="00663F20">
      <w:pPr>
        <w:keepLines/>
        <w:ind w:left="432" w:hanging="432"/>
      </w:pPr>
    </w:p>
    <w:p w14:paraId="37AE56A8" w14:textId="77777777" w:rsidR="00663F20" w:rsidRPr="00EE5641" w:rsidRDefault="00663F20" w:rsidP="00663F20">
      <w:pPr>
        <w:keepLines/>
        <w:ind w:left="432" w:hanging="432"/>
      </w:pPr>
      <w:r w:rsidRPr="00EE5641">
        <w:t>"The Digital Assembly Line: Computerizing Office Labor, 1975-1990</w:t>
      </w:r>
      <w:r>
        <w:t>,” Pacific Northwest Labor History Association Conference, Portland, Oregon, April 2025.</w:t>
      </w:r>
    </w:p>
    <w:p w14:paraId="363F48FE" w14:textId="77777777" w:rsidR="00663F20" w:rsidRDefault="00663F20" w:rsidP="00663F20">
      <w:pPr>
        <w:keepLines/>
        <w:ind w:left="432" w:hanging="432"/>
      </w:pPr>
    </w:p>
    <w:p w14:paraId="34E00992" w14:textId="77777777" w:rsidR="00663F20" w:rsidRDefault="00663F20" w:rsidP="00663F20">
      <w:pPr>
        <w:keepLines/>
        <w:ind w:left="432" w:hanging="432"/>
      </w:pPr>
      <w:r>
        <w:t>Roundtable participant, “</w:t>
      </w:r>
      <w:r w:rsidRPr="004A01E3">
        <w:t>Forging the Digital World: Environmental Histories of Computing</w:t>
      </w:r>
      <w:r>
        <w:t>,” American Society for Environmental History Annual Conference, Pittsburgh, Pennsylvania, April 2025.</w:t>
      </w:r>
    </w:p>
    <w:p w14:paraId="11DC02F4" w14:textId="77777777" w:rsidR="00663F20" w:rsidRDefault="00663F20" w:rsidP="00663F20">
      <w:pPr>
        <w:keepLines/>
        <w:ind w:left="432" w:hanging="432"/>
      </w:pPr>
    </w:p>
    <w:p w14:paraId="406A071C" w14:textId="20E89F69" w:rsidR="00663F20" w:rsidRDefault="00663F20" w:rsidP="00663F20">
      <w:pPr>
        <w:keepLines/>
        <w:ind w:left="432" w:hanging="432"/>
      </w:pPr>
      <w:r>
        <w:t>“Labor and Technology in Historical Perspective</w:t>
      </w:r>
      <w:r w:rsidR="00D07F4A">
        <w:t>: Computers, Labor, and Environmental Justice</w:t>
      </w:r>
      <w:r>
        <w:t xml:space="preserve">,” invited talk, </w:t>
      </w:r>
      <w:r w:rsidRPr="00257A80">
        <w:t xml:space="preserve">Villanova University, Albert Lepage Center for History in the Public Interest, </w:t>
      </w:r>
      <w:r>
        <w:t>January 2025.</w:t>
      </w:r>
    </w:p>
    <w:p w14:paraId="3E9F870D" w14:textId="77777777" w:rsidR="00663F20" w:rsidRDefault="00663F20" w:rsidP="00663F20">
      <w:pPr>
        <w:keepLines/>
      </w:pPr>
    </w:p>
    <w:p w14:paraId="090CDB50" w14:textId="77777777" w:rsidR="00663F20" w:rsidRDefault="00663F20" w:rsidP="00663F20">
      <w:pPr>
        <w:keepLines/>
        <w:ind w:left="432" w:hanging="432"/>
      </w:pPr>
      <w:r w:rsidRPr="00FE3337">
        <w:t>“The History of Silicon and the Future of Computer,”</w:t>
      </w:r>
      <w:r>
        <w:t xml:space="preserve"> AI Infrastructures Panel, Rethinking the Inevitability of AI Conference, Remote, December 6, 2024.</w:t>
      </w:r>
    </w:p>
    <w:p w14:paraId="4D463A84" w14:textId="77777777" w:rsidR="00663F20" w:rsidRDefault="00663F20" w:rsidP="00663F20">
      <w:pPr>
        <w:keepLines/>
        <w:ind w:left="432" w:hanging="432"/>
      </w:pPr>
    </w:p>
    <w:p w14:paraId="1A3FCB79" w14:textId="77777777" w:rsidR="00663F20" w:rsidRDefault="00663F20" w:rsidP="00663F20">
      <w:pPr>
        <w:keepLines/>
        <w:ind w:left="432" w:hanging="432"/>
      </w:pPr>
      <w:r>
        <w:t>“The Nature of Computers: Labor, Health, and Environment in the Making of the US Computer Industry,” invited presentation, Stanford Political Economy of Contemporary Technology Workshop, November 2024.</w:t>
      </w:r>
    </w:p>
    <w:p w14:paraId="1C6D9B8E" w14:textId="77777777" w:rsidR="00663F20" w:rsidRDefault="00663F20" w:rsidP="00663F20">
      <w:pPr>
        <w:keepLines/>
        <w:ind w:left="432" w:hanging="432"/>
      </w:pPr>
    </w:p>
    <w:p w14:paraId="33F54BB6" w14:textId="77777777" w:rsidR="00663F20" w:rsidRPr="00BF1283" w:rsidRDefault="00663F20" w:rsidP="00663F20">
      <w:pPr>
        <w:keepLines/>
        <w:ind w:left="432" w:hanging="432"/>
      </w:pPr>
      <w:r w:rsidRPr="00BF1283">
        <w:t>Roundtable participant (focusing on mining</w:t>
      </w:r>
      <w:r>
        <w:t xml:space="preserve"> computer materials</w:t>
      </w:r>
      <w:r w:rsidRPr="00BF1283">
        <w:t>), “New Histories of Mining and More-Than-Mineral Extraction,” American Society for Environmental History Annual Conference, Denver, Colorado, April 2024.</w:t>
      </w:r>
    </w:p>
    <w:p w14:paraId="646656A3" w14:textId="77777777" w:rsidR="00663F20" w:rsidRPr="00BF1283" w:rsidRDefault="00663F20" w:rsidP="00663F20">
      <w:pPr>
        <w:keepLines/>
        <w:ind w:left="432" w:hanging="432"/>
      </w:pPr>
    </w:p>
    <w:p w14:paraId="45169D08" w14:textId="77777777" w:rsidR="00663F20" w:rsidRPr="00BF1283" w:rsidRDefault="00663F20" w:rsidP="00663F20">
      <w:pPr>
        <w:keepLines/>
        <w:ind w:left="432" w:hanging="432"/>
      </w:pPr>
      <w:r w:rsidRPr="00BF1283">
        <w:t>“Fabricating Silicon Valley: Environmental and Health Justice in the Making of the Computer Chip, 1955–2010,” Environmental Justice in Post-War American Panel, Organization for American Historians Conference on American History, New Orleans, Louisiana, April 2024.</w:t>
      </w:r>
    </w:p>
    <w:p w14:paraId="0F931260" w14:textId="77777777" w:rsidR="00663F20" w:rsidRPr="00BF1283" w:rsidRDefault="00663F20" w:rsidP="00663F20">
      <w:pPr>
        <w:keepLines/>
        <w:ind w:left="432" w:hanging="432"/>
      </w:pPr>
    </w:p>
    <w:p w14:paraId="1834B7E2" w14:textId="77777777" w:rsidR="00663F20" w:rsidRPr="00BF1283" w:rsidRDefault="00663F20" w:rsidP="00663F20">
      <w:pPr>
        <w:keepLines/>
        <w:ind w:left="432" w:hanging="432"/>
      </w:pPr>
      <w:r w:rsidRPr="00BF1283">
        <w:t>“Computer Capitalism: Environment, Health, and Labor in the American Computer Industry, 1950s-Present,” poster presentation, American Historical Association Annual Meeting, San Francisco, California, January 2024.</w:t>
      </w:r>
    </w:p>
    <w:p w14:paraId="397F05C2" w14:textId="77777777" w:rsidR="00663F20" w:rsidRPr="00BF1283" w:rsidRDefault="00663F20" w:rsidP="00663F20">
      <w:pPr>
        <w:keepLines/>
        <w:ind w:left="432" w:hanging="432"/>
      </w:pPr>
    </w:p>
    <w:p w14:paraId="590CC734" w14:textId="77777777" w:rsidR="00663F20" w:rsidRPr="00BF1283" w:rsidRDefault="00663F20" w:rsidP="00663F20">
      <w:pPr>
        <w:keepLines/>
        <w:ind w:left="432" w:hanging="432"/>
        <w:rPr>
          <w:bCs/>
        </w:rPr>
      </w:pPr>
      <w:r w:rsidRPr="00BF1283">
        <w:rPr>
          <w:bCs/>
        </w:rPr>
        <w:t>“Toxics &amp; Resistors: Labor, Health, and Environmental Organizing in US Computer Manufacturing, 1965-</w:t>
      </w:r>
      <w:r w:rsidRPr="00BF1283">
        <w:t>2000,” Labor and Resistance in the Tech Industry panel,</w:t>
      </w:r>
      <w:r w:rsidRPr="00BF1283">
        <w:rPr>
          <w:bCs/>
        </w:rPr>
        <w:t xml:space="preserve"> Special Interest Group for Computing, Information, and Society Conference (part of the Society for the History of Technology), Remote, September 2023.</w:t>
      </w:r>
    </w:p>
    <w:p w14:paraId="5A430D06" w14:textId="77777777" w:rsidR="00663F20" w:rsidRPr="00BF1283" w:rsidRDefault="00663F20" w:rsidP="00663F20">
      <w:pPr>
        <w:keepLines/>
        <w:ind w:left="432" w:hanging="432"/>
        <w:rPr>
          <w:bCs/>
        </w:rPr>
      </w:pPr>
    </w:p>
    <w:p w14:paraId="5957980A" w14:textId="77777777" w:rsidR="00663F20" w:rsidRPr="00BF1283" w:rsidRDefault="00663F20" w:rsidP="00663F20">
      <w:pPr>
        <w:keepLines/>
        <w:ind w:left="432" w:hanging="432"/>
        <w:rPr>
          <w:bCs/>
        </w:rPr>
      </w:pPr>
      <w:r w:rsidRPr="00BF1283">
        <w:rPr>
          <w:bCs/>
        </w:rPr>
        <w:lastRenderedPageBreak/>
        <w:t>“Dragging the Computer to the Recycling Bin: Environmental Justice and Electronic Waste,” Environmental Arts and Humanities Initiative Conference, Corvallis, Oregon, June 2022.</w:t>
      </w:r>
    </w:p>
    <w:p w14:paraId="107090F3" w14:textId="77777777" w:rsidR="00663F20" w:rsidRPr="00BF1283" w:rsidRDefault="00663F20" w:rsidP="00663F20">
      <w:pPr>
        <w:keepLines/>
        <w:ind w:left="432" w:hanging="432"/>
        <w:rPr>
          <w:bCs/>
        </w:rPr>
      </w:pPr>
    </w:p>
    <w:p w14:paraId="49758189" w14:textId="77777777" w:rsidR="00663F20" w:rsidRPr="00BF1283" w:rsidRDefault="00663F20" w:rsidP="00663F20">
      <w:pPr>
        <w:keepLines/>
        <w:ind w:left="432" w:hanging="432"/>
        <w:rPr>
          <w:bCs/>
        </w:rPr>
      </w:pPr>
      <w:r w:rsidRPr="00BF1283">
        <w:rPr>
          <w:bCs/>
        </w:rPr>
        <w:t>“The Hidden and Unequal Environmental Impacts of the Computer Industry Throughout History,” Three-Minute Thesis Competition, University of Oregon, May 2022.</w:t>
      </w:r>
    </w:p>
    <w:p w14:paraId="3BF734A5" w14:textId="77777777" w:rsidR="00663F20" w:rsidRPr="00BF1283" w:rsidRDefault="00663F20" w:rsidP="00663F20">
      <w:pPr>
        <w:keepLines/>
        <w:ind w:left="432" w:hanging="432"/>
        <w:rPr>
          <w:bCs/>
        </w:rPr>
      </w:pPr>
    </w:p>
    <w:p w14:paraId="15AB698C" w14:textId="77777777" w:rsidR="00663F20" w:rsidRPr="00BF1283" w:rsidRDefault="00663F20" w:rsidP="00663F20">
      <w:pPr>
        <w:keepLines/>
        <w:ind w:left="432" w:hanging="432"/>
        <w:rPr>
          <w:bCs/>
        </w:rPr>
      </w:pPr>
      <w:r w:rsidRPr="00BF1283">
        <w:rPr>
          <w:bCs/>
        </w:rPr>
        <w:t>“Prisons and the Recycling Bin of History: Prison Labor, Recycling, and Green Technology in the US,” The Rights of Nature and People: New Approaches</w:t>
      </w:r>
      <w:r>
        <w:rPr>
          <w:bCs/>
        </w:rPr>
        <w:t xml:space="preserve"> </w:t>
      </w:r>
      <w:r w:rsidRPr="00BF1283">
        <w:rPr>
          <w:bCs/>
        </w:rPr>
        <w:t>to Environmental Justice panel, American Society for Environmental History Conference, Eugene, Oregon, March 2022.</w:t>
      </w:r>
    </w:p>
    <w:p w14:paraId="6BFCDDE6" w14:textId="77777777" w:rsidR="00663F20" w:rsidRPr="00BF1283" w:rsidRDefault="00663F20" w:rsidP="00663F20">
      <w:pPr>
        <w:keepLines/>
        <w:ind w:left="432" w:hanging="432"/>
        <w:rPr>
          <w:bCs/>
        </w:rPr>
      </w:pPr>
    </w:p>
    <w:p w14:paraId="5ED9A9AD" w14:textId="77777777" w:rsidR="00663F20" w:rsidRPr="00BF1283" w:rsidRDefault="00663F20" w:rsidP="00663F20">
      <w:pPr>
        <w:keepLines/>
        <w:ind w:left="432" w:hanging="432"/>
        <w:rPr>
          <w:bCs/>
        </w:rPr>
      </w:pPr>
      <w:r w:rsidRPr="00BF1283">
        <w:rPr>
          <w:bCs/>
        </w:rPr>
        <w:t>“Washington State’s Militant Left and the Prison Abolition Movement, 1968-Present,” Living with Legacies History Conference, University of Oregon, Eugene, Oregon, June 2021.</w:t>
      </w:r>
    </w:p>
    <w:p w14:paraId="5F4F4C0E" w14:textId="77777777" w:rsidR="00663F20" w:rsidRPr="00BF1283" w:rsidRDefault="00663F20" w:rsidP="00663F20">
      <w:pPr>
        <w:keepLines/>
        <w:ind w:left="432" w:hanging="432"/>
        <w:rPr>
          <w:bCs/>
        </w:rPr>
      </w:pPr>
    </w:p>
    <w:p w14:paraId="002598BF" w14:textId="77777777" w:rsidR="00663F20" w:rsidRPr="00BF1283" w:rsidRDefault="00663F20" w:rsidP="00663F20">
      <w:pPr>
        <w:keepLines/>
        <w:ind w:left="432" w:hanging="432"/>
        <w:rPr>
          <w:bCs/>
        </w:rPr>
      </w:pPr>
      <w:r w:rsidRPr="00BF1283">
        <w:rPr>
          <w:bCs/>
        </w:rPr>
        <w:t>“Authority in an Anti-Authoritarian Movement: Science, Expertise, and Environment in Progressive Era Anarchism,” Anarchist Studies Panel 2: Science, Expertise, Hope, and</w:t>
      </w:r>
      <w:r>
        <w:rPr>
          <w:bCs/>
        </w:rPr>
        <w:t xml:space="preserve"> </w:t>
      </w:r>
      <w:r w:rsidRPr="00BF1283">
        <w:rPr>
          <w:bCs/>
        </w:rPr>
        <w:t>Development, Political Studies Association Conference, Queens University Belfast, Belfast, Northern Ireland, March 2021.</w:t>
      </w:r>
    </w:p>
    <w:p w14:paraId="3D617AD4" w14:textId="77777777" w:rsidR="00663F20" w:rsidRPr="00BF1283" w:rsidRDefault="00663F20" w:rsidP="00663F20">
      <w:pPr>
        <w:keepLines/>
        <w:ind w:left="432" w:hanging="432"/>
        <w:rPr>
          <w:bCs/>
        </w:rPr>
      </w:pPr>
    </w:p>
    <w:p w14:paraId="5FB1EDA2" w14:textId="77777777" w:rsidR="00663F20" w:rsidRPr="00BF1283" w:rsidRDefault="00663F20" w:rsidP="00663F20">
      <w:pPr>
        <w:keepLines/>
        <w:ind w:left="432" w:hanging="432"/>
        <w:rPr>
          <w:bCs/>
        </w:rPr>
      </w:pPr>
      <w:r w:rsidRPr="00BF1283">
        <w:rPr>
          <w:bCs/>
        </w:rPr>
        <w:t>Roundtable participant, “Transnational Sacco and Vanzetti, Part 1: Transnational Memorialization: A Discussion of How the Memory of Sacco and Vanzetti Has Been Used Over the Last Century,” Annual Meeting of the American Historical Association, joint session with the Labor and Working Class History Association, New York, New York, 2021 (conference cancelled due to COVID-19).</w:t>
      </w:r>
    </w:p>
    <w:p w14:paraId="47F6472D" w14:textId="77777777" w:rsidR="00663F20" w:rsidRPr="00BF1283" w:rsidRDefault="00663F20" w:rsidP="00663F20">
      <w:pPr>
        <w:keepLines/>
        <w:ind w:left="432" w:hanging="432"/>
        <w:rPr>
          <w:bCs/>
        </w:rPr>
      </w:pPr>
    </w:p>
    <w:p w14:paraId="4E1575B2" w14:textId="77777777" w:rsidR="00663F20" w:rsidRPr="00BF1283" w:rsidRDefault="00663F20" w:rsidP="00663F20">
      <w:pPr>
        <w:keepLines/>
        <w:ind w:left="432" w:hanging="432"/>
        <w:rPr>
          <w:bCs/>
        </w:rPr>
      </w:pPr>
      <w:r w:rsidRPr="00BF1283">
        <w:rPr>
          <w:bCs/>
        </w:rPr>
        <w:t>“Prisoners’ Resistance and Radicalism in Washington State Penitentiary, 1970-1993,” Annual Meeting of the Pacific Coast Branch of the American Historical Association, Portland, Oregon, August 2020 (conference canceled due to COVID-19).</w:t>
      </w:r>
    </w:p>
    <w:p w14:paraId="2850FA2B" w14:textId="77777777" w:rsidR="00663F20" w:rsidRPr="00BF1283" w:rsidRDefault="00663F20" w:rsidP="00663F20">
      <w:pPr>
        <w:keepLines/>
        <w:rPr>
          <w:bCs/>
        </w:rPr>
      </w:pPr>
    </w:p>
    <w:p w14:paraId="459A088E" w14:textId="77777777" w:rsidR="00663F20" w:rsidRPr="00BF1283" w:rsidRDefault="00663F20" w:rsidP="00663F20">
      <w:pPr>
        <w:keepLines/>
        <w:ind w:left="432" w:hanging="432"/>
        <w:rPr>
          <w:bCs/>
        </w:rPr>
      </w:pPr>
      <w:r w:rsidRPr="00BF1283">
        <w:rPr>
          <w:bCs/>
        </w:rPr>
        <w:t>“The Revolution Will Not Be Mailed: The US Post Office’s Role in Antiradicalism During and After World War I,” Blount Postal History Symposium, Smithsonian National Postal Museum, Washington, D.C., November 2018.</w:t>
      </w:r>
    </w:p>
    <w:p w14:paraId="41470D9F" w14:textId="77777777" w:rsidR="00663F20" w:rsidRPr="00BF1283" w:rsidRDefault="00663F20" w:rsidP="00663F20">
      <w:pPr>
        <w:keepLines/>
        <w:ind w:left="432" w:hanging="432"/>
        <w:rPr>
          <w:bCs/>
        </w:rPr>
      </w:pPr>
    </w:p>
    <w:p w14:paraId="5DE26507" w14:textId="77777777" w:rsidR="00663F20" w:rsidRPr="00BF1283" w:rsidRDefault="00663F20" w:rsidP="00663F20">
      <w:pPr>
        <w:keepLines/>
        <w:ind w:left="432" w:hanging="432"/>
        <w:rPr>
          <w:bCs/>
        </w:rPr>
      </w:pPr>
      <w:r w:rsidRPr="00BF1283">
        <w:rPr>
          <w:bCs/>
        </w:rPr>
        <w:t>“The War at Home to Defend ‘The Home’: Gender, the Family, and Antiradicalism in the 1910s,” New England Historical Association Spring 2016 Conference, Middlebury, VT, April 2016.</w:t>
      </w:r>
    </w:p>
    <w:p w14:paraId="514A9655" w14:textId="77777777" w:rsidR="00663F20" w:rsidRPr="00BF1283" w:rsidRDefault="00663F20" w:rsidP="00663F20">
      <w:pPr>
        <w:keepLines/>
        <w:ind w:left="432" w:hanging="432"/>
        <w:rPr>
          <w:bCs/>
        </w:rPr>
      </w:pPr>
    </w:p>
    <w:p w14:paraId="35761E16" w14:textId="77777777" w:rsidR="00663F20" w:rsidRPr="00BF1283" w:rsidRDefault="00663F20" w:rsidP="00663F20">
      <w:pPr>
        <w:keepLines/>
        <w:ind w:left="432" w:hanging="432"/>
        <w:rPr>
          <w:bCs/>
          <w:color w:val="222222"/>
          <w:highlight w:val="white"/>
        </w:rPr>
      </w:pPr>
      <w:r w:rsidRPr="00BF1283">
        <w:rPr>
          <w:bCs/>
        </w:rPr>
        <w:t xml:space="preserve">“Against Nations, Across Borders: Anarchism and Global History,” </w:t>
      </w:r>
      <w:r w:rsidRPr="00BF1283">
        <w:rPr>
          <w:bCs/>
          <w:color w:val="222222"/>
          <w:highlight w:val="white"/>
        </w:rPr>
        <w:t>Global History: Eroding the Barricades of Historical Interpretation conference, Tufts University, Medford, MA, March 2016.</w:t>
      </w:r>
    </w:p>
    <w:p w14:paraId="0F6CF85A" w14:textId="77777777" w:rsidR="00663F20" w:rsidRPr="00BF1283" w:rsidRDefault="00663F20" w:rsidP="00663F20">
      <w:pPr>
        <w:keepLines/>
        <w:rPr>
          <w:bCs/>
        </w:rPr>
      </w:pPr>
    </w:p>
    <w:p w14:paraId="62805DAC" w14:textId="77777777" w:rsidR="00663F20" w:rsidRDefault="00663F20" w:rsidP="00663F20">
      <w:pPr>
        <w:keepLines/>
        <w:ind w:left="432" w:hanging="432"/>
        <w:rPr>
          <w:bCs/>
        </w:rPr>
      </w:pPr>
      <w:r w:rsidRPr="00BF1283">
        <w:rPr>
          <w:bCs/>
        </w:rPr>
        <w:t>“Green Mountains, Black Flags: Italian-American Anarchism in Vermont: 1880-1945,” Critical Social Inquiry Conference, Hampshire College, Amherst, MA, May 2014.</w:t>
      </w:r>
    </w:p>
    <w:p w14:paraId="0717E0D2" w14:textId="77777777" w:rsidR="00663F20" w:rsidRPr="00BF1283" w:rsidRDefault="00663F20" w:rsidP="001E0803">
      <w:pPr>
        <w:keepLines/>
        <w:ind w:left="432" w:hanging="432"/>
      </w:pPr>
    </w:p>
    <w:p w14:paraId="5F8250F1" w14:textId="77777777" w:rsidR="00E96C17" w:rsidRDefault="00E96C17" w:rsidP="00E96C17">
      <w:pPr>
        <w:pStyle w:val="Default"/>
        <w:keepLines/>
        <w:rPr>
          <w:rFonts w:ascii="Times New Roman" w:hAnsi="Times New Roman" w:cs="Times New Roman"/>
        </w:rPr>
      </w:pPr>
    </w:p>
    <w:p w14:paraId="6C1DE2B9" w14:textId="77777777" w:rsidR="0088251F" w:rsidRPr="00BF1283" w:rsidRDefault="0088251F" w:rsidP="0088251F">
      <w:pPr>
        <w:pStyle w:val="Heading3"/>
        <w:keepLines/>
        <w:rPr>
          <w:rFonts w:ascii="Times New Roman" w:hAnsi="Times New Roman" w:cs="Times New Roman"/>
          <w:sz w:val="24"/>
          <w:szCs w:val="24"/>
        </w:rPr>
      </w:pPr>
      <w:r w:rsidRPr="00BF1283">
        <w:rPr>
          <w:rFonts w:ascii="Times New Roman" w:hAnsi="Times New Roman" w:cs="Times New Roman"/>
          <w:sz w:val="24"/>
          <w:szCs w:val="24"/>
        </w:rPr>
        <w:t>Teaching Experience</w:t>
      </w:r>
    </w:p>
    <w:p w14:paraId="518FB3CA" w14:textId="77777777" w:rsidR="0088251F" w:rsidRPr="00BF1283" w:rsidRDefault="0088251F" w:rsidP="0088251F">
      <w:pPr>
        <w:pStyle w:val="Default"/>
        <w:keepLines/>
        <w:rPr>
          <w:rFonts w:ascii="Times New Roman" w:hAnsi="Times New Roman" w:cs="Times New Roman"/>
        </w:rPr>
      </w:pPr>
    </w:p>
    <w:p w14:paraId="10F12B78" w14:textId="77777777" w:rsidR="0088251F" w:rsidRPr="00BF1283" w:rsidRDefault="0088251F" w:rsidP="0088251F">
      <w:pPr>
        <w:pStyle w:val="Default"/>
        <w:keepLines/>
        <w:rPr>
          <w:rFonts w:ascii="Times New Roman" w:hAnsi="Times New Roman" w:cs="Times New Roman"/>
        </w:rPr>
      </w:pPr>
      <w:r w:rsidRPr="00BF1283">
        <w:rPr>
          <w:rFonts w:ascii="Times New Roman" w:hAnsi="Times New Roman" w:cs="Times New Roman"/>
          <w:b/>
          <w:bCs/>
        </w:rPr>
        <w:lastRenderedPageBreak/>
        <w:t xml:space="preserve">Instructor of Record, </w:t>
      </w:r>
      <w:r w:rsidRPr="00BF1283">
        <w:rPr>
          <w:rFonts w:ascii="Times New Roman" w:hAnsi="Times New Roman" w:cs="Times New Roman"/>
        </w:rPr>
        <w:t>University of Oregon</w:t>
      </w:r>
    </w:p>
    <w:p w14:paraId="0F1D6154" w14:textId="77777777" w:rsidR="0088251F" w:rsidRPr="00BF1283" w:rsidRDefault="0088251F" w:rsidP="0088251F">
      <w:pPr>
        <w:pStyle w:val="Default"/>
        <w:keepLines/>
        <w:numPr>
          <w:ilvl w:val="0"/>
          <w:numId w:val="4"/>
        </w:numPr>
        <w:rPr>
          <w:rFonts w:ascii="Times New Roman" w:hAnsi="Times New Roman" w:cs="Times New Roman"/>
        </w:rPr>
      </w:pPr>
      <w:r w:rsidRPr="00BF1283">
        <w:rPr>
          <w:rFonts w:ascii="Times New Roman" w:hAnsi="Times New Roman" w:cs="Times New Roman"/>
        </w:rPr>
        <w:t>Summer 2023: HIST-215: Food in World History</w:t>
      </w:r>
    </w:p>
    <w:p w14:paraId="752B98F9" w14:textId="77777777" w:rsidR="0088251F" w:rsidRPr="00BF1283" w:rsidRDefault="0088251F" w:rsidP="0088251F">
      <w:pPr>
        <w:pStyle w:val="Default"/>
        <w:keepLines/>
        <w:numPr>
          <w:ilvl w:val="0"/>
          <w:numId w:val="4"/>
        </w:numPr>
        <w:rPr>
          <w:rFonts w:ascii="Times New Roman" w:hAnsi="Times New Roman" w:cs="Times New Roman"/>
        </w:rPr>
      </w:pPr>
      <w:r w:rsidRPr="00BF1283">
        <w:rPr>
          <w:rFonts w:ascii="Times New Roman" w:hAnsi="Times New Roman" w:cs="Times New Roman"/>
        </w:rPr>
        <w:t>Summer 2022: HIST-215: Food in World History</w:t>
      </w:r>
    </w:p>
    <w:p w14:paraId="249870E9" w14:textId="77777777" w:rsidR="0088251F" w:rsidRPr="00BF1283" w:rsidRDefault="0088251F" w:rsidP="0088251F">
      <w:pPr>
        <w:pStyle w:val="Default"/>
        <w:keepLines/>
        <w:ind w:left="720"/>
        <w:rPr>
          <w:rFonts w:ascii="Times New Roman" w:hAnsi="Times New Roman" w:cs="Times New Roman"/>
          <w:b/>
          <w:bCs/>
        </w:rPr>
      </w:pPr>
    </w:p>
    <w:p w14:paraId="07305637" w14:textId="77777777" w:rsidR="0088251F" w:rsidRPr="00BF1283" w:rsidRDefault="0088251F" w:rsidP="0088251F">
      <w:pPr>
        <w:pStyle w:val="Default"/>
        <w:keepLines/>
        <w:rPr>
          <w:rFonts w:ascii="Times New Roman" w:hAnsi="Times New Roman" w:cs="Times New Roman"/>
        </w:rPr>
      </w:pPr>
      <w:r w:rsidRPr="00BF1283">
        <w:rPr>
          <w:rFonts w:ascii="Times New Roman" w:hAnsi="Times New Roman" w:cs="Times New Roman"/>
          <w:b/>
          <w:bCs/>
        </w:rPr>
        <w:t>Graduate Employee</w:t>
      </w:r>
      <w:r w:rsidRPr="00BF1283">
        <w:rPr>
          <w:rFonts w:ascii="Times New Roman" w:hAnsi="Times New Roman" w:cs="Times New Roman"/>
        </w:rPr>
        <w:t>, University of Oregon</w:t>
      </w:r>
    </w:p>
    <w:p w14:paraId="64683EF7" w14:textId="77777777" w:rsidR="0088251F" w:rsidRPr="00BF1283" w:rsidRDefault="0088251F" w:rsidP="0088251F">
      <w:pPr>
        <w:pStyle w:val="Default"/>
        <w:keepLines/>
        <w:numPr>
          <w:ilvl w:val="0"/>
          <w:numId w:val="2"/>
        </w:numPr>
        <w:rPr>
          <w:rFonts w:ascii="Times New Roman" w:hAnsi="Times New Roman" w:cs="Times New Roman"/>
        </w:rPr>
      </w:pPr>
      <w:r w:rsidRPr="00BF1283">
        <w:rPr>
          <w:rFonts w:ascii="Times New Roman" w:hAnsi="Times New Roman" w:cs="Times New Roman"/>
        </w:rPr>
        <w:t>Spring 2023: HIST-203: American Century (20</w:t>
      </w:r>
      <w:r w:rsidRPr="00BF1283">
        <w:rPr>
          <w:rFonts w:ascii="Times New Roman" w:hAnsi="Times New Roman" w:cs="Times New Roman"/>
          <w:vertAlign w:val="superscript"/>
        </w:rPr>
        <w:t>th</w:t>
      </w:r>
      <w:r w:rsidRPr="00BF1283">
        <w:rPr>
          <w:rFonts w:ascii="Times New Roman" w:hAnsi="Times New Roman" w:cs="Times New Roman"/>
        </w:rPr>
        <w:t xml:space="preserve"> Century US) (Discussion Section Leader)</w:t>
      </w:r>
    </w:p>
    <w:p w14:paraId="0E447269" w14:textId="77777777" w:rsidR="0088251F" w:rsidRPr="00BF1283" w:rsidRDefault="0088251F" w:rsidP="0088251F">
      <w:pPr>
        <w:pStyle w:val="Default"/>
        <w:keepLines/>
        <w:numPr>
          <w:ilvl w:val="0"/>
          <w:numId w:val="2"/>
        </w:numPr>
        <w:rPr>
          <w:rFonts w:ascii="Times New Roman" w:hAnsi="Times New Roman" w:cs="Times New Roman"/>
        </w:rPr>
      </w:pPr>
      <w:r w:rsidRPr="00BF1283">
        <w:rPr>
          <w:rFonts w:ascii="Times New Roman" w:hAnsi="Times New Roman" w:cs="Times New Roman"/>
        </w:rPr>
        <w:t>Winter 2023: HIST-186: Cultures of India (Grader)</w:t>
      </w:r>
    </w:p>
    <w:p w14:paraId="72E5D01A" w14:textId="77777777" w:rsidR="0088251F" w:rsidRPr="00BF1283" w:rsidRDefault="0088251F" w:rsidP="0088251F">
      <w:pPr>
        <w:pStyle w:val="Default"/>
        <w:keepLines/>
        <w:numPr>
          <w:ilvl w:val="0"/>
          <w:numId w:val="2"/>
        </w:numPr>
        <w:rPr>
          <w:rFonts w:ascii="Times New Roman" w:hAnsi="Times New Roman" w:cs="Times New Roman"/>
        </w:rPr>
      </w:pPr>
      <w:r w:rsidRPr="00BF1283">
        <w:rPr>
          <w:rFonts w:ascii="Times New Roman" w:hAnsi="Times New Roman" w:cs="Times New Roman"/>
        </w:rPr>
        <w:t>Fall 2022: HIST-362 History of US Cities (Grader)</w:t>
      </w:r>
    </w:p>
    <w:p w14:paraId="756D6ADB" w14:textId="77777777" w:rsidR="0088251F" w:rsidRPr="00BF1283" w:rsidRDefault="0088251F" w:rsidP="0088251F">
      <w:pPr>
        <w:pStyle w:val="Default"/>
        <w:keepLines/>
        <w:numPr>
          <w:ilvl w:val="0"/>
          <w:numId w:val="2"/>
        </w:numPr>
        <w:rPr>
          <w:rFonts w:ascii="Times New Roman" w:hAnsi="Times New Roman" w:cs="Times New Roman"/>
        </w:rPr>
      </w:pPr>
      <w:r w:rsidRPr="00BF1283">
        <w:rPr>
          <w:rFonts w:ascii="Times New Roman" w:hAnsi="Times New Roman" w:cs="Times New Roman"/>
        </w:rPr>
        <w:t>Spring 2022: HIST-352: US in the 1960s (Grader)</w:t>
      </w:r>
    </w:p>
    <w:p w14:paraId="01A945AE" w14:textId="77777777" w:rsidR="0088251F" w:rsidRPr="00BF1283" w:rsidRDefault="0088251F" w:rsidP="0088251F">
      <w:pPr>
        <w:pStyle w:val="Default"/>
        <w:keepLines/>
        <w:numPr>
          <w:ilvl w:val="0"/>
          <w:numId w:val="2"/>
        </w:numPr>
        <w:rPr>
          <w:rFonts w:ascii="Times New Roman" w:hAnsi="Times New Roman" w:cs="Times New Roman"/>
        </w:rPr>
      </w:pPr>
      <w:r w:rsidRPr="00BF1283">
        <w:rPr>
          <w:rFonts w:ascii="Times New Roman" w:hAnsi="Times New Roman" w:cs="Times New Roman"/>
        </w:rPr>
        <w:t>Winter 2022: HIST-203: American Century (20</w:t>
      </w:r>
      <w:r w:rsidRPr="00BF1283">
        <w:rPr>
          <w:rFonts w:ascii="Times New Roman" w:hAnsi="Times New Roman" w:cs="Times New Roman"/>
          <w:vertAlign w:val="superscript"/>
        </w:rPr>
        <w:t>th</w:t>
      </w:r>
      <w:r w:rsidRPr="00BF1283">
        <w:rPr>
          <w:rFonts w:ascii="Times New Roman" w:hAnsi="Times New Roman" w:cs="Times New Roman"/>
        </w:rPr>
        <w:t xml:space="preserve"> Century US) (Discussion Section Leader)</w:t>
      </w:r>
    </w:p>
    <w:p w14:paraId="55E2C9E6" w14:textId="77777777" w:rsidR="0088251F" w:rsidRPr="00BF1283" w:rsidRDefault="0088251F" w:rsidP="0088251F">
      <w:pPr>
        <w:pStyle w:val="Default"/>
        <w:keepLines/>
        <w:numPr>
          <w:ilvl w:val="0"/>
          <w:numId w:val="2"/>
        </w:numPr>
        <w:rPr>
          <w:rFonts w:ascii="Times New Roman" w:hAnsi="Times New Roman" w:cs="Times New Roman"/>
        </w:rPr>
      </w:pPr>
      <w:r w:rsidRPr="00BF1283">
        <w:rPr>
          <w:rFonts w:ascii="Times New Roman" w:hAnsi="Times New Roman" w:cs="Times New Roman"/>
        </w:rPr>
        <w:t>Spring 2021: HIST-215: Food in World History (Discussion Section Leader)</w:t>
      </w:r>
    </w:p>
    <w:p w14:paraId="78686467" w14:textId="77777777" w:rsidR="0088251F" w:rsidRPr="00BF1283" w:rsidRDefault="0088251F" w:rsidP="0088251F">
      <w:pPr>
        <w:pStyle w:val="Default"/>
        <w:keepLines/>
        <w:numPr>
          <w:ilvl w:val="0"/>
          <w:numId w:val="2"/>
        </w:numPr>
        <w:rPr>
          <w:rFonts w:ascii="Times New Roman" w:hAnsi="Times New Roman" w:cs="Times New Roman"/>
          <w:i/>
          <w:iCs/>
        </w:rPr>
      </w:pPr>
      <w:r w:rsidRPr="00BF1283">
        <w:rPr>
          <w:rFonts w:ascii="Times New Roman" w:hAnsi="Times New Roman" w:cs="Times New Roman"/>
        </w:rPr>
        <w:t>Winter 2021: HIST-202: Building America (19</w:t>
      </w:r>
      <w:r w:rsidRPr="00BF1283">
        <w:rPr>
          <w:rFonts w:ascii="Times New Roman" w:hAnsi="Times New Roman" w:cs="Times New Roman"/>
          <w:vertAlign w:val="superscript"/>
        </w:rPr>
        <w:t>th</w:t>
      </w:r>
      <w:r w:rsidRPr="00BF1283">
        <w:rPr>
          <w:rFonts w:ascii="Times New Roman" w:hAnsi="Times New Roman" w:cs="Times New Roman"/>
        </w:rPr>
        <w:t xml:space="preserve"> Century US) </w:t>
      </w:r>
      <w:r w:rsidRPr="00BF1283">
        <w:rPr>
          <w:rFonts w:ascii="Times New Roman" w:hAnsi="Times New Roman" w:cs="Times New Roman"/>
          <w:i/>
          <w:iCs/>
        </w:rPr>
        <w:t xml:space="preserve">(Guest Lectures: Incarceration in the US, The First Red Scare) </w:t>
      </w:r>
      <w:r w:rsidRPr="00BF1283">
        <w:rPr>
          <w:rFonts w:ascii="Times New Roman" w:hAnsi="Times New Roman" w:cs="Times New Roman"/>
        </w:rPr>
        <w:t>(Discussion Section Leader)</w:t>
      </w:r>
    </w:p>
    <w:p w14:paraId="57E0C5A4" w14:textId="77777777" w:rsidR="0088251F" w:rsidRPr="00BF1283" w:rsidRDefault="0088251F" w:rsidP="0088251F">
      <w:pPr>
        <w:pStyle w:val="Default"/>
        <w:keepLines/>
        <w:numPr>
          <w:ilvl w:val="0"/>
          <w:numId w:val="2"/>
        </w:numPr>
        <w:rPr>
          <w:rFonts w:ascii="Times New Roman" w:hAnsi="Times New Roman" w:cs="Times New Roman"/>
        </w:rPr>
      </w:pPr>
      <w:r w:rsidRPr="00BF1283">
        <w:rPr>
          <w:rFonts w:ascii="Times New Roman" w:hAnsi="Times New Roman" w:cs="Times New Roman"/>
        </w:rPr>
        <w:t>Fall 2020: HIST-203: American Century (20</w:t>
      </w:r>
      <w:r w:rsidRPr="00BF1283">
        <w:rPr>
          <w:rFonts w:ascii="Times New Roman" w:hAnsi="Times New Roman" w:cs="Times New Roman"/>
          <w:vertAlign w:val="superscript"/>
        </w:rPr>
        <w:t>th</w:t>
      </w:r>
      <w:r w:rsidRPr="00BF1283">
        <w:rPr>
          <w:rFonts w:ascii="Times New Roman" w:hAnsi="Times New Roman" w:cs="Times New Roman"/>
        </w:rPr>
        <w:t xml:space="preserve"> Century US)</w:t>
      </w:r>
      <w:r w:rsidRPr="00BF1283">
        <w:rPr>
          <w:rFonts w:ascii="Times New Roman" w:hAnsi="Times New Roman" w:cs="Times New Roman"/>
          <w:i/>
          <w:iCs/>
        </w:rPr>
        <w:t xml:space="preserve"> (Guest Lectures: Labor in the Industrial North, Black Freedom and Black Nationalism) </w:t>
      </w:r>
      <w:r w:rsidRPr="00BF1283">
        <w:rPr>
          <w:rFonts w:ascii="Times New Roman" w:hAnsi="Times New Roman" w:cs="Times New Roman"/>
        </w:rPr>
        <w:t>(Discussion Section Leader)</w:t>
      </w:r>
    </w:p>
    <w:p w14:paraId="650B1917" w14:textId="77777777" w:rsidR="0088251F" w:rsidRPr="00BF1283" w:rsidRDefault="0088251F" w:rsidP="0088251F">
      <w:pPr>
        <w:pStyle w:val="Default"/>
        <w:keepLines/>
        <w:numPr>
          <w:ilvl w:val="0"/>
          <w:numId w:val="2"/>
        </w:numPr>
        <w:rPr>
          <w:rFonts w:ascii="Times New Roman" w:hAnsi="Times New Roman" w:cs="Times New Roman"/>
        </w:rPr>
      </w:pPr>
      <w:r w:rsidRPr="00BF1283">
        <w:rPr>
          <w:rFonts w:ascii="Times New Roman" w:hAnsi="Times New Roman" w:cs="Times New Roman"/>
        </w:rPr>
        <w:t>Spring 2020: HIST-203: American Century (20</w:t>
      </w:r>
      <w:r w:rsidRPr="00BF1283">
        <w:rPr>
          <w:rFonts w:ascii="Times New Roman" w:hAnsi="Times New Roman" w:cs="Times New Roman"/>
          <w:vertAlign w:val="superscript"/>
        </w:rPr>
        <w:t>th</w:t>
      </w:r>
      <w:r w:rsidRPr="00BF1283">
        <w:rPr>
          <w:rFonts w:ascii="Times New Roman" w:hAnsi="Times New Roman" w:cs="Times New Roman"/>
        </w:rPr>
        <w:t xml:space="preserve"> Century US) (Discussion Section Leader)</w:t>
      </w:r>
    </w:p>
    <w:p w14:paraId="75CE7280" w14:textId="77777777" w:rsidR="0088251F" w:rsidRPr="00BF1283" w:rsidRDefault="0088251F" w:rsidP="0088251F">
      <w:pPr>
        <w:pStyle w:val="Default"/>
        <w:keepLines/>
        <w:numPr>
          <w:ilvl w:val="0"/>
          <w:numId w:val="2"/>
        </w:numPr>
        <w:rPr>
          <w:rFonts w:ascii="Times New Roman" w:hAnsi="Times New Roman" w:cs="Times New Roman"/>
        </w:rPr>
      </w:pPr>
      <w:r w:rsidRPr="00BF1283">
        <w:rPr>
          <w:rFonts w:ascii="Times New Roman" w:hAnsi="Times New Roman" w:cs="Times New Roman"/>
        </w:rPr>
        <w:t>Winter 2020: HIST-202: Building America (19</w:t>
      </w:r>
      <w:r w:rsidRPr="00BF1283">
        <w:rPr>
          <w:rFonts w:ascii="Times New Roman" w:hAnsi="Times New Roman" w:cs="Times New Roman"/>
          <w:vertAlign w:val="superscript"/>
        </w:rPr>
        <w:t>th</w:t>
      </w:r>
      <w:r w:rsidRPr="00BF1283">
        <w:rPr>
          <w:rFonts w:ascii="Times New Roman" w:hAnsi="Times New Roman" w:cs="Times New Roman"/>
        </w:rPr>
        <w:t xml:space="preserve"> Century US) (Discussion Section Leader)</w:t>
      </w:r>
    </w:p>
    <w:p w14:paraId="0C0B8EF7" w14:textId="77777777" w:rsidR="0088251F" w:rsidRPr="00BF1283" w:rsidRDefault="0088251F" w:rsidP="0088251F">
      <w:pPr>
        <w:pStyle w:val="Default"/>
        <w:keepLines/>
        <w:numPr>
          <w:ilvl w:val="0"/>
          <w:numId w:val="2"/>
        </w:numPr>
        <w:rPr>
          <w:rFonts w:ascii="Times New Roman" w:hAnsi="Times New Roman" w:cs="Times New Roman"/>
          <w:b/>
          <w:bCs/>
          <w:i/>
          <w:iCs/>
        </w:rPr>
      </w:pPr>
      <w:r w:rsidRPr="00BF1283">
        <w:rPr>
          <w:rFonts w:ascii="Times New Roman" w:hAnsi="Times New Roman" w:cs="Times New Roman"/>
        </w:rPr>
        <w:t xml:space="preserve">Fall 2019: HIST-101: Ancient Mediterranean </w:t>
      </w:r>
      <w:r w:rsidRPr="00BF1283">
        <w:rPr>
          <w:rFonts w:ascii="Times New Roman" w:hAnsi="Times New Roman" w:cs="Times New Roman"/>
          <w:i/>
          <w:iCs/>
        </w:rPr>
        <w:t xml:space="preserve">(Guest Lecture: The Etruscans and Carthage) </w:t>
      </w:r>
      <w:r w:rsidRPr="00BF1283">
        <w:rPr>
          <w:rFonts w:ascii="Times New Roman" w:hAnsi="Times New Roman" w:cs="Times New Roman"/>
        </w:rPr>
        <w:t>(Discussion Section Leader)</w:t>
      </w:r>
    </w:p>
    <w:p w14:paraId="327853F3" w14:textId="77777777" w:rsidR="0088251F" w:rsidRPr="00BF1283" w:rsidRDefault="0088251F" w:rsidP="0088251F">
      <w:pPr>
        <w:pStyle w:val="Default"/>
        <w:keepLines/>
        <w:rPr>
          <w:rFonts w:ascii="Times New Roman" w:hAnsi="Times New Roman" w:cs="Times New Roman"/>
          <w:b/>
          <w:bCs/>
        </w:rPr>
      </w:pPr>
    </w:p>
    <w:p w14:paraId="4D397049" w14:textId="77777777" w:rsidR="0088251F" w:rsidRPr="00BF1283" w:rsidRDefault="0088251F" w:rsidP="0088251F">
      <w:pPr>
        <w:pStyle w:val="Default"/>
        <w:keepLines/>
        <w:rPr>
          <w:rFonts w:ascii="Times New Roman" w:hAnsi="Times New Roman" w:cs="Times New Roman"/>
        </w:rPr>
      </w:pPr>
      <w:r w:rsidRPr="00BF1283">
        <w:rPr>
          <w:rFonts w:ascii="Times New Roman" w:hAnsi="Times New Roman" w:cs="Times New Roman"/>
          <w:b/>
          <w:bCs/>
        </w:rPr>
        <w:t>Graduate Teaching Assistant</w:t>
      </w:r>
      <w:r w:rsidRPr="00BF1283">
        <w:rPr>
          <w:rFonts w:ascii="Times New Roman" w:hAnsi="Times New Roman" w:cs="Times New Roman"/>
        </w:rPr>
        <w:t>, University of Vermont</w:t>
      </w:r>
    </w:p>
    <w:p w14:paraId="2F9586A6" w14:textId="77777777" w:rsidR="0088251F" w:rsidRPr="00BF1283" w:rsidRDefault="0088251F" w:rsidP="0088251F">
      <w:pPr>
        <w:pStyle w:val="Default"/>
        <w:keepLines/>
        <w:numPr>
          <w:ilvl w:val="0"/>
          <w:numId w:val="3"/>
        </w:numPr>
        <w:rPr>
          <w:rFonts w:ascii="Times New Roman" w:hAnsi="Times New Roman" w:cs="Times New Roman"/>
        </w:rPr>
      </w:pPr>
      <w:r w:rsidRPr="00BF1283">
        <w:rPr>
          <w:rFonts w:ascii="Times New Roman" w:hAnsi="Times New Roman" w:cs="Times New Roman"/>
        </w:rPr>
        <w:t>Spring 2015: HIST-016: Modern Europe</w:t>
      </w:r>
    </w:p>
    <w:p w14:paraId="165B57E3" w14:textId="77777777" w:rsidR="0088251F" w:rsidRPr="00BF1283" w:rsidRDefault="0088251F" w:rsidP="0088251F">
      <w:pPr>
        <w:pStyle w:val="Default"/>
        <w:keepLines/>
        <w:rPr>
          <w:rFonts w:ascii="Times New Roman" w:hAnsi="Times New Roman" w:cs="Times New Roman"/>
        </w:rPr>
      </w:pPr>
    </w:p>
    <w:p w14:paraId="4947612D" w14:textId="77777777" w:rsidR="0088251F" w:rsidRPr="00BF1283" w:rsidRDefault="0088251F" w:rsidP="0088251F">
      <w:pPr>
        <w:pStyle w:val="Default"/>
        <w:keepLines/>
        <w:rPr>
          <w:rFonts w:ascii="Times New Roman" w:hAnsi="Times New Roman" w:cs="Times New Roman"/>
          <w:b/>
          <w:bCs/>
        </w:rPr>
      </w:pPr>
      <w:r w:rsidRPr="00BF1283">
        <w:rPr>
          <w:rFonts w:ascii="Times New Roman" w:hAnsi="Times New Roman" w:cs="Times New Roman"/>
          <w:b/>
          <w:bCs/>
        </w:rPr>
        <w:t>Teaching Assistant</w:t>
      </w:r>
      <w:r w:rsidRPr="00BF1283">
        <w:rPr>
          <w:rFonts w:ascii="Times New Roman" w:hAnsi="Times New Roman" w:cs="Times New Roman"/>
        </w:rPr>
        <w:t>, Hampshire College</w:t>
      </w:r>
    </w:p>
    <w:p w14:paraId="5267E0A6" w14:textId="77777777" w:rsidR="0088251F" w:rsidRPr="00BF1283" w:rsidRDefault="0088251F" w:rsidP="0088251F">
      <w:pPr>
        <w:pStyle w:val="Default"/>
        <w:keepLines/>
        <w:numPr>
          <w:ilvl w:val="0"/>
          <w:numId w:val="3"/>
        </w:numPr>
        <w:rPr>
          <w:rFonts w:ascii="Times New Roman" w:hAnsi="Times New Roman" w:cs="Times New Roman"/>
        </w:rPr>
      </w:pPr>
      <w:r w:rsidRPr="00BF1283">
        <w:rPr>
          <w:rStyle w:val="acopre"/>
          <w:rFonts w:ascii="Times New Roman" w:hAnsi="Times New Roman" w:cs="Times New Roman"/>
        </w:rPr>
        <w:t>Fall 2013: CSI-0152</w:t>
      </w:r>
      <w:r w:rsidRPr="00BF1283">
        <w:rPr>
          <w:rFonts w:ascii="Times New Roman" w:hAnsi="Times New Roman" w:cs="Times New Roman"/>
        </w:rPr>
        <w:t>: Zapatismo: Latin American Social Movements and Mexico’s “Third Left”</w:t>
      </w:r>
    </w:p>
    <w:p w14:paraId="76223052" w14:textId="77777777" w:rsidR="0088251F" w:rsidRPr="00BF1283" w:rsidRDefault="0088251F" w:rsidP="0088251F">
      <w:pPr>
        <w:pStyle w:val="Default"/>
        <w:keepLines/>
        <w:numPr>
          <w:ilvl w:val="0"/>
          <w:numId w:val="3"/>
        </w:numPr>
        <w:rPr>
          <w:rFonts w:ascii="Times New Roman" w:hAnsi="Times New Roman" w:cs="Times New Roman"/>
        </w:rPr>
      </w:pPr>
      <w:r w:rsidRPr="00BF1283">
        <w:rPr>
          <w:rFonts w:ascii="Times New Roman" w:hAnsi="Times New Roman" w:cs="Times New Roman"/>
        </w:rPr>
        <w:t>Fall 2011: IA-0145: The Screenwriter as Social Critic</w:t>
      </w:r>
    </w:p>
    <w:p w14:paraId="3434E40F" w14:textId="77777777" w:rsidR="0088251F" w:rsidRPr="00BF1283" w:rsidRDefault="0088251F" w:rsidP="00E96C17">
      <w:pPr>
        <w:pStyle w:val="Default"/>
        <w:keepLines/>
        <w:rPr>
          <w:rFonts w:ascii="Times New Roman" w:hAnsi="Times New Roman" w:cs="Times New Roman"/>
        </w:rPr>
      </w:pPr>
    </w:p>
    <w:p w14:paraId="04E7DFFE" w14:textId="77777777" w:rsidR="00E96C17" w:rsidRDefault="00E96C17" w:rsidP="00E96C17">
      <w:pPr>
        <w:pStyle w:val="Heading3"/>
        <w:keepLines/>
        <w:rPr>
          <w:rFonts w:ascii="Times New Roman" w:hAnsi="Times New Roman" w:cs="Times New Roman"/>
          <w:sz w:val="24"/>
          <w:szCs w:val="24"/>
        </w:rPr>
      </w:pPr>
      <w:r w:rsidRPr="00BF1283">
        <w:rPr>
          <w:rFonts w:ascii="Times New Roman" w:hAnsi="Times New Roman" w:cs="Times New Roman"/>
          <w:sz w:val="24"/>
          <w:szCs w:val="24"/>
        </w:rPr>
        <w:t>Awards</w:t>
      </w:r>
      <w:r w:rsidRPr="00BF1283">
        <w:rPr>
          <w:rFonts w:ascii="Times New Roman" w:hAnsi="Times New Roman" w:cs="Times New Roman"/>
          <w:sz w:val="24"/>
          <w:szCs w:val="24"/>
        </w:rPr>
        <w:br/>
      </w:r>
    </w:p>
    <w:p w14:paraId="098BF7E9" w14:textId="3A861500" w:rsidR="00D04D3D" w:rsidRDefault="00D04D3D" w:rsidP="008E4823">
      <w:pPr>
        <w:keepLines/>
        <w:ind w:left="432" w:hanging="432"/>
        <w:rPr>
          <w:b/>
          <w:bCs/>
        </w:rPr>
      </w:pPr>
      <w:r>
        <w:rPr>
          <w:b/>
          <w:bCs/>
        </w:rPr>
        <w:t xml:space="preserve">Honorarium, </w:t>
      </w:r>
      <w:r w:rsidRPr="00257A80">
        <w:t>Villanova University,</w:t>
      </w:r>
      <w:r w:rsidR="00257A80" w:rsidRPr="00257A80">
        <w:t xml:space="preserve"> Albert Lepage Center for History in the Public Interest,</w:t>
      </w:r>
      <w:r w:rsidR="0064328F" w:rsidRPr="00257A80">
        <w:t xml:space="preserve"> </w:t>
      </w:r>
      <w:r w:rsidR="00257A80">
        <w:t xml:space="preserve">for </w:t>
      </w:r>
      <w:r w:rsidR="00257A80" w:rsidRPr="00257A80">
        <w:t>Invited Talk on “Labor</w:t>
      </w:r>
      <w:r w:rsidR="000662E0">
        <w:t xml:space="preserve"> and Computer </w:t>
      </w:r>
      <w:r w:rsidR="00257A80" w:rsidRPr="00257A80">
        <w:t>Technology in Historical Perspective</w:t>
      </w:r>
      <w:r w:rsidR="00D07F4A">
        <w:t>: Computers, Labor, and Environmental Justice</w:t>
      </w:r>
      <w:r w:rsidR="00257A80" w:rsidRPr="00257A80">
        <w:t xml:space="preserve">,” </w:t>
      </w:r>
      <w:r w:rsidR="00391241" w:rsidRPr="00257A80">
        <w:t>January 2025</w:t>
      </w:r>
      <w:r w:rsidR="005B3FEF">
        <w:t>, $500.</w:t>
      </w:r>
    </w:p>
    <w:p w14:paraId="6718E2B5" w14:textId="77777777" w:rsidR="00391241" w:rsidRDefault="00391241" w:rsidP="00E91C9E">
      <w:pPr>
        <w:rPr>
          <w:b/>
          <w:bCs/>
        </w:rPr>
      </w:pPr>
    </w:p>
    <w:p w14:paraId="65292050" w14:textId="69E18FC7" w:rsidR="00E91C9E" w:rsidRPr="00E91C9E" w:rsidRDefault="00124931" w:rsidP="008E4823">
      <w:pPr>
        <w:keepLines/>
        <w:ind w:left="432" w:hanging="432"/>
      </w:pPr>
      <w:r>
        <w:rPr>
          <w:b/>
          <w:bCs/>
        </w:rPr>
        <w:t xml:space="preserve">College of Arts and Sciences </w:t>
      </w:r>
      <w:r w:rsidR="00E91C9E" w:rsidRPr="0011057A">
        <w:rPr>
          <w:b/>
          <w:bCs/>
        </w:rPr>
        <w:t>Research Fellowship,</w:t>
      </w:r>
      <w:r w:rsidR="00E91C9E">
        <w:t xml:space="preserve"> University of</w:t>
      </w:r>
      <w:r>
        <w:t xml:space="preserve"> Oregon</w:t>
      </w:r>
      <w:r w:rsidR="00E91C9E">
        <w:t>, September-December 2024</w:t>
      </w:r>
      <w:r w:rsidR="00D833FD">
        <w:t xml:space="preserve"> (approximately </w:t>
      </w:r>
      <w:r w:rsidR="007B32A3">
        <w:t>$8000 in salary and $5000 in tuition and health insurance).</w:t>
      </w:r>
    </w:p>
    <w:p w14:paraId="3D602E87" w14:textId="77777777" w:rsidR="00E91C9E" w:rsidRDefault="00E91C9E" w:rsidP="00E96C17">
      <w:pPr>
        <w:keepLines/>
        <w:ind w:left="432" w:hanging="432"/>
        <w:rPr>
          <w:b/>
          <w:bCs/>
        </w:rPr>
      </w:pPr>
    </w:p>
    <w:p w14:paraId="706303EE" w14:textId="28E16406" w:rsidR="0011057A" w:rsidRPr="0011057A" w:rsidRDefault="00124931" w:rsidP="0011057A">
      <w:pPr>
        <w:keepLines/>
        <w:ind w:left="432" w:hanging="432"/>
      </w:pPr>
      <w:r>
        <w:rPr>
          <w:b/>
          <w:bCs/>
        </w:rPr>
        <w:t xml:space="preserve">Mellon </w:t>
      </w:r>
      <w:r w:rsidR="0011057A" w:rsidRPr="00BF1283">
        <w:rPr>
          <w:b/>
          <w:bCs/>
        </w:rPr>
        <w:t xml:space="preserve">Dissertation Fellowship, </w:t>
      </w:r>
      <w:r w:rsidR="0011057A" w:rsidRPr="00BF1283">
        <w:t xml:space="preserve">Center for Environmental Futures/Just Futures Institute/Andrew W. </w:t>
      </w:r>
      <w:r w:rsidR="0011057A" w:rsidRPr="00F47625">
        <w:t>Mellon Foundation, September 2023-August 202</w:t>
      </w:r>
      <w:r w:rsidR="0011057A">
        <w:t>4</w:t>
      </w:r>
      <w:r w:rsidR="0011057A" w:rsidRPr="00F47625">
        <w:t xml:space="preserve"> (approximately $24,000 in salary, in addition to approximately $20,000 in tuition and health insurance)</w:t>
      </w:r>
      <w:r w:rsidR="0011057A">
        <w:t>.</w:t>
      </w:r>
    </w:p>
    <w:p w14:paraId="7FD824D5" w14:textId="77777777" w:rsidR="008E6ED6" w:rsidRDefault="008E6ED6" w:rsidP="00E96C17">
      <w:pPr>
        <w:keepLines/>
        <w:ind w:left="432" w:hanging="432"/>
        <w:rPr>
          <w:b/>
          <w:bCs/>
        </w:rPr>
      </w:pPr>
    </w:p>
    <w:p w14:paraId="43DFBFEC" w14:textId="44CDDBDD" w:rsidR="00D47983" w:rsidRDefault="00D47983" w:rsidP="00E96C17">
      <w:pPr>
        <w:keepLines/>
        <w:ind w:left="432" w:hanging="432"/>
        <w:rPr>
          <w:b/>
          <w:bCs/>
        </w:rPr>
      </w:pPr>
      <w:r>
        <w:rPr>
          <w:b/>
          <w:bCs/>
        </w:rPr>
        <w:lastRenderedPageBreak/>
        <w:t xml:space="preserve">Travel Grant, </w:t>
      </w:r>
      <w:r w:rsidR="00ED3659" w:rsidRPr="00ED3659">
        <w:t>for</w:t>
      </w:r>
      <w:r w:rsidR="00ED3659">
        <w:rPr>
          <w:b/>
          <w:bCs/>
        </w:rPr>
        <w:t xml:space="preserve"> </w:t>
      </w:r>
      <w:r w:rsidRPr="00FD1646">
        <w:t>American Society for Environmental History</w:t>
      </w:r>
      <w:r w:rsidR="00ED3659">
        <w:t xml:space="preserve"> Annual Meeting, </w:t>
      </w:r>
      <w:r w:rsidR="007E1232" w:rsidRPr="00FD1646">
        <w:t>April 2024</w:t>
      </w:r>
      <w:r w:rsidR="00D833FD">
        <w:t xml:space="preserve">, </w:t>
      </w:r>
      <w:r w:rsidR="007E1232" w:rsidRPr="00FD1646">
        <w:t>$500</w:t>
      </w:r>
      <w:r w:rsidR="00D833FD">
        <w:t>.</w:t>
      </w:r>
    </w:p>
    <w:p w14:paraId="6B4ECFE2" w14:textId="77777777" w:rsidR="00B97541" w:rsidRDefault="00B97541" w:rsidP="00E96C17">
      <w:pPr>
        <w:keepLines/>
        <w:ind w:left="432" w:hanging="432"/>
        <w:rPr>
          <w:b/>
          <w:bCs/>
        </w:rPr>
      </w:pPr>
    </w:p>
    <w:p w14:paraId="4F48605B" w14:textId="08E92356" w:rsidR="00B97541" w:rsidRDefault="00B97541" w:rsidP="00E96C17">
      <w:pPr>
        <w:keepLines/>
        <w:ind w:left="432" w:hanging="432"/>
      </w:pPr>
      <w:r w:rsidRPr="00B97541">
        <w:rPr>
          <w:b/>
          <w:bCs/>
        </w:rPr>
        <w:t>National Institute of Social Sciences Annual Meeting Travel Grant</w:t>
      </w:r>
      <w:r w:rsidRPr="00ED3659">
        <w:rPr>
          <w:b/>
          <w:bCs/>
        </w:rPr>
        <w:t>,</w:t>
      </w:r>
      <w:r>
        <w:t xml:space="preserve"> for American Historical Association Annual Meeting, January 2024</w:t>
      </w:r>
      <w:r w:rsidR="00D833FD">
        <w:t xml:space="preserve">, </w:t>
      </w:r>
      <w:r>
        <w:t>$300</w:t>
      </w:r>
      <w:r w:rsidR="00D833FD">
        <w:t>.</w:t>
      </w:r>
    </w:p>
    <w:p w14:paraId="720970BA" w14:textId="77777777" w:rsidR="00E96C17" w:rsidRPr="00F47625" w:rsidRDefault="00E96C17" w:rsidP="0011057A">
      <w:pPr>
        <w:keepLines/>
        <w:rPr>
          <w:b/>
          <w:bCs/>
        </w:rPr>
      </w:pPr>
    </w:p>
    <w:p w14:paraId="6F368821" w14:textId="22C01372" w:rsidR="00E96C17" w:rsidRPr="00F47625" w:rsidRDefault="00E96C17" w:rsidP="00E96C17">
      <w:pPr>
        <w:keepLines/>
        <w:ind w:left="432" w:hanging="432"/>
        <w:rPr>
          <w:rStyle w:val="Emphasis"/>
          <w:i w:val="0"/>
          <w:iCs w:val="0"/>
        </w:rPr>
      </w:pPr>
      <w:r w:rsidRPr="00F47625">
        <w:rPr>
          <w:b/>
          <w:bCs/>
        </w:rPr>
        <w:t xml:space="preserve">Leah </w:t>
      </w:r>
      <w:r w:rsidRPr="00F47625">
        <w:rPr>
          <w:rStyle w:val="Emphasis"/>
          <w:b/>
          <w:bCs/>
          <w:i w:val="0"/>
          <w:iCs w:val="0"/>
        </w:rPr>
        <w:t>Kirker</w:t>
      </w:r>
      <w:r w:rsidRPr="00F47625">
        <w:rPr>
          <w:b/>
          <w:bCs/>
        </w:rPr>
        <w:t xml:space="preserve"> Memorial </w:t>
      </w:r>
      <w:r w:rsidRPr="00F47625">
        <w:rPr>
          <w:rStyle w:val="Emphasis"/>
          <w:b/>
          <w:bCs/>
          <w:i w:val="0"/>
          <w:iCs w:val="0"/>
        </w:rPr>
        <w:t>Award for Excellence in Teaching</w:t>
      </w:r>
      <w:r w:rsidRPr="00F47625">
        <w:rPr>
          <w:rStyle w:val="Emphasis"/>
          <w:i w:val="0"/>
          <w:iCs w:val="0"/>
        </w:rPr>
        <w:t>, University of Oregon, June 2022, $2000</w:t>
      </w:r>
      <w:r w:rsidR="00D833FD">
        <w:rPr>
          <w:rStyle w:val="Emphasis"/>
          <w:i w:val="0"/>
          <w:iCs w:val="0"/>
        </w:rPr>
        <w:t>.</w:t>
      </w:r>
    </w:p>
    <w:p w14:paraId="1A113DDF" w14:textId="77777777" w:rsidR="00E96C17" w:rsidRPr="00F47625" w:rsidRDefault="00E96C17" w:rsidP="00E96C17">
      <w:pPr>
        <w:keepLines/>
        <w:ind w:left="432" w:hanging="432"/>
        <w:rPr>
          <w:rStyle w:val="Emphasis"/>
          <w:i w:val="0"/>
          <w:iCs w:val="0"/>
        </w:rPr>
      </w:pPr>
    </w:p>
    <w:p w14:paraId="227F4C6F" w14:textId="77777777" w:rsidR="00E96C17" w:rsidRPr="00F47625" w:rsidRDefault="00E96C17" w:rsidP="00E96C17">
      <w:pPr>
        <w:keepLines/>
        <w:ind w:left="432" w:hanging="432"/>
        <w:rPr>
          <w:rStyle w:val="Emphasis"/>
          <w:i w:val="0"/>
          <w:iCs w:val="0"/>
        </w:rPr>
      </w:pPr>
      <w:r w:rsidRPr="00F47625">
        <w:rPr>
          <w:rStyle w:val="Emphasis"/>
          <w:b/>
          <w:bCs/>
          <w:i w:val="0"/>
          <w:iCs w:val="0"/>
        </w:rPr>
        <w:t>Richard M. Brown Summer Research Award,</w:t>
      </w:r>
      <w:r w:rsidRPr="00F47625">
        <w:rPr>
          <w:rStyle w:val="Emphasis"/>
          <w:i w:val="0"/>
          <w:iCs w:val="0"/>
        </w:rPr>
        <w:t xml:space="preserve"> University of Oregon, June 2023, $3000.</w:t>
      </w:r>
    </w:p>
    <w:p w14:paraId="08A40F8D" w14:textId="77777777" w:rsidR="00E96C17" w:rsidRPr="00F47625" w:rsidRDefault="00E96C17" w:rsidP="00E96C17">
      <w:pPr>
        <w:keepLines/>
        <w:ind w:left="432" w:hanging="432"/>
        <w:rPr>
          <w:rStyle w:val="Emphasis"/>
          <w:i w:val="0"/>
          <w:iCs w:val="0"/>
        </w:rPr>
      </w:pPr>
    </w:p>
    <w:p w14:paraId="18F543CE" w14:textId="77777777" w:rsidR="00E96C17" w:rsidRPr="00F47625" w:rsidRDefault="00E96C17" w:rsidP="00E96C17">
      <w:pPr>
        <w:keepLines/>
        <w:ind w:left="432" w:hanging="432"/>
        <w:rPr>
          <w:rStyle w:val="Emphasis"/>
          <w:i w:val="0"/>
          <w:iCs w:val="0"/>
        </w:rPr>
      </w:pPr>
      <w:r w:rsidRPr="00F47625">
        <w:rPr>
          <w:rStyle w:val="Emphasis"/>
          <w:b/>
          <w:bCs/>
          <w:i w:val="0"/>
          <w:iCs w:val="0"/>
        </w:rPr>
        <w:t xml:space="preserve">Communications Award for Best Website, </w:t>
      </w:r>
      <w:r w:rsidRPr="00F47625">
        <w:rPr>
          <w:rStyle w:val="Emphasis"/>
          <w:i w:val="0"/>
          <w:iCs w:val="0"/>
        </w:rPr>
        <w:t>American Federation of Teachers Oregon, April 2022</w:t>
      </w:r>
    </w:p>
    <w:p w14:paraId="011247DD" w14:textId="77777777" w:rsidR="00C637AD" w:rsidRPr="00F47625" w:rsidRDefault="00C637AD" w:rsidP="00E96C17">
      <w:pPr>
        <w:keepLines/>
        <w:ind w:left="432" w:hanging="432"/>
        <w:rPr>
          <w:rStyle w:val="Emphasis"/>
          <w:i w:val="0"/>
          <w:iCs w:val="0"/>
        </w:rPr>
      </w:pPr>
    </w:p>
    <w:p w14:paraId="1436F66D" w14:textId="05554EE7" w:rsidR="00E96C17" w:rsidRPr="00F47625" w:rsidRDefault="00C637AD" w:rsidP="00E96C17">
      <w:pPr>
        <w:keepLines/>
        <w:ind w:left="432" w:hanging="432"/>
      </w:pPr>
      <w:r w:rsidRPr="00F47625">
        <w:rPr>
          <w:rStyle w:val="Emphasis"/>
          <w:b/>
          <w:bCs/>
          <w:i w:val="0"/>
          <w:iCs w:val="0"/>
        </w:rPr>
        <w:t>Back to School for Everyone Grant Program</w:t>
      </w:r>
      <w:r w:rsidRPr="00F47625">
        <w:rPr>
          <w:rStyle w:val="Emphasis"/>
          <w:i w:val="0"/>
          <w:iCs w:val="0"/>
        </w:rPr>
        <w:t xml:space="preserve">, </w:t>
      </w:r>
      <w:r w:rsidR="00E80936" w:rsidRPr="00F47625">
        <w:rPr>
          <w:rStyle w:val="Emphasis"/>
          <w:i w:val="0"/>
          <w:iCs w:val="0"/>
        </w:rPr>
        <w:t>American Federation of Teachers</w:t>
      </w:r>
      <w:r w:rsidRPr="00F47625">
        <w:t xml:space="preserve"> </w:t>
      </w:r>
      <w:r w:rsidR="00E80936" w:rsidRPr="00F47625">
        <w:t>(</w:t>
      </w:r>
      <w:r w:rsidR="00EF7B0F" w:rsidRPr="00F47625">
        <w:t xml:space="preserve">co-wrote </w:t>
      </w:r>
      <w:r w:rsidR="00E80936" w:rsidRPr="00F47625">
        <w:t>$15,000</w:t>
      </w:r>
      <w:r w:rsidRPr="00F47625">
        <w:t xml:space="preserve"> </w:t>
      </w:r>
      <w:r w:rsidR="00EF7B0F" w:rsidRPr="00F47625">
        <w:t>winning grant proposal for COVID-19 support</w:t>
      </w:r>
      <w:r w:rsidR="00F47625">
        <w:t xml:space="preserve">, </w:t>
      </w:r>
      <w:r w:rsidR="00186A99">
        <w:t xml:space="preserve">managed </w:t>
      </w:r>
      <w:r w:rsidR="00A94A24">
        <w:t>public c</w:t>
      </w:r>
      <w:r w:rsidR="00186A99">
        <w:t>ommunications pertaining to the usage of grant funds</w:t>
      </w:r>
      <w:r w:rsidR="00EF7B0F" w:rsidRPr="00F47625">
        <w:t>)</w:t>
      </w:r>
    </w:p>
    <w:p w14:paraId="2E74EFE9" w14:textId="77777777" w:rsidR="00EF7B0F" w:rsidRPr="00BF1283" w:rsidRDefault="00EF7B0F" w:rsidP="00E96C17">
      <w:pPr>
        <w:keepLines/>
        <w:ind w:left="432" w:hanging="432"/>
        <w:rPr>
          <w:b/>
          <w:bCs/>
        </w:rPr>
      </w:pPr>
    </w:p>
    <w:p w14:paraId="1B987D1B" w14:textId="3DB6C312" w:rsidR="00E96C17" w:rsidRPr="00BF1283" w:rsidRDefault="00E96C17" w:rsidP="00E96C17">
      <w:pPr>
        <w:keepLines/>
        <w:ind w:left="432" w:hanging="432"/>
      </w:pPr>
      <w:r w:rsidRPr="00BF1283">
        <w:rPr>
          <w:b/>
          <w:bCs/>
        </w:rPr>
        <w:t>Richard M. Brown Summer Research Award,</w:t>
      </w:r>
      <w:r w:rsidRPr="00BF1283">
        <w:t xml:space="preserve"> University of Oregon, June 2021, $3000</w:t>
      </w:r>
      <w:r w:rsidR="00D833FD">
        <w:t>.</w:t>
      </w:r>
    </w:p>
    <w:p w14:paraId="44042F8D" w14:textId="77777777" w:rsidR="00E96C17" w:rsidRPr="00BF1283" w:rsidRDefault="00E96C17" w:rsidP="00E96C17">
      <w:pPr>
        <w:keepLines/>
        <w:ind w:left="432" w:hanging="432"/>
      </w:pPr>
    </w:p>
    <w:p w14:paraId="6FA11DA5" w14:textId="27666E65" w:rsidR="00E96C17" w:rsidRPr="00BF1283" w:rsidRDefault="00E96C17" w:rsidP="00E96C17">
      <w:pPr>
        <w:keepLines/>
        <w:ind w:left="432" w:hanging="432"/>
      </w:pPr>
      <w:r w:rsidRPr="00BF1283">
        <w:rPr>
          <w:b/>
          <w:bCs/>
        </w:rPr>
        <w:t>Richard M. Brown Summer Research Award,</w:t>
      </w:r>
      <w:r w:rsidRPr="00BF1283">
        <w:t xml:space="preserve"> University of Oregon, June 2020, $1200</w:t>
      </w:r>
      <w:r w:rsidR="00D833FD">
        <w:t>.</w:t>
      </w:r>
    </w:p>
    <w:p w14:paraId="12FB3296" w14:textId="77777777" w:rsidR="00E96C17" w:rsidRPr="00BF1283" w:rsidRDefault="00E96C17" w:rsidP="00E96C17">
      <w:pPr>
        <w:keepLines/>
        <w:ind w:left="432" w:hanging="432"/>
      </w:pPr>
    </w:p>
    <w:p w14:paraId="49D070D8" w14:textId="1FA5DEE7" w:rsidR="00E96C17" w:rsidRPr="00BF1283" w:rsidRDefault="00E96C17" w:rsidP="00E96C17">
      <w:pPr>
        <w:keepLines/>
      </w:pPr>
      <w:r w:rsidRPr="00BF1283">
        <w:rPr>
          <w:b/>
          <w:bCs/>
        </w:rPr>
        <w:t xml:space="preserve">David Straight Award </w:t>
      </w:r>
      <w:r w:rsidRPr="00BF1283">
        <w:t>for Best Paper at the Tenth Blount Postal History Symposium, (Smithsonian National Postal Museum, Washington D.C., 2018), American Philatelic Research Library, November 2018, $500</w:t>
      </w:r>
      <w:r w:rsidR="00D833FD">
        <w:t>.</w:t>
      </w:r>
      <w:r w:rsidRPr="00BF1283">
        <w:br/>
      </w:r>
    </w:p>
    <w:p w14:paraId="5C85EBD4" w14:textId="3964FEF6" w:rsidR="00E96C17" w:rsidRPr="00BF1283" w:rsidRDefault="00E96C17" w:rsidP="00E96C17">
      <w:pPr>
        <w:keepLines/>
        <w:ind w:left="432" w:hanging="432"/>
      </w:pPr>
      <w:r w:rsidRPr="00BF1283">
        <w:rPr>
          <w:b/>
          <w:bCs/>
        </w:rPr>
        <w:t>Graduate Student Senate Mini-Grant,</w:t>
      </w:r>
      <w:r w:rsidRPr="00BF1283">
        <w:t xml:space="preserve"> University of Vermont, Spring 2016, $300</w:t>
      </w:r>
      <w:r w:rsidR="00D833FD">
        <w:t>.</w:t>
      </w:r>
    </w:p>
    <w:p w14:paraId="18B50A4C" w14:textId="77777777" w:rsidR="00E96C17" w:rsidRPr="00BF1283" w:rsidRDefault="00E96C17" w:rsidP="00E96C17">
      <w:pPr>
        <w:keepLines/>
        <w:ind w:left="432" w:hanging="432"/>
      </w:pPr>
    </w:p>
    <w:p w14:paraId="7458B6C2" w14:textId="7296024C" w:rsidR="00E96C17" w:rsidRDefault="00E96C17" w:rsidP="00E96C17">
      <w:pPr>
        <w:keepLines/>
        <w:ind w:left="432" w:hanging="432"/>
      </w:pPr>
      <w:r w:rsidRPr="00BF1283">
        <w:rPr>
          <w:b/>
          <w:bCs/>
        </w:rPr>
        <w:t xml:space="preserve">Honorarium </w:t>
      </w:r>
      <w:r w:rsidRPr="00BF1283">
        <w:t>for invited public lecture on “Anarchism in Vermont and the Origins of the First Red Scare,” Hampshire College, March 2015, $350</w:t>
      </w:r>
      <w:r w:rsidR="00D833FD">
        <w:t>.</w:t>
      </w:r>
    </w:p>
    <w:p w14:paraId="0A6836AD" w14:textId="77777777" w:rsidR="00E96C17" w:rsidRDefault="00E96C17" w:rsidP="00E96C17">
      <w:pPr>
        <w:keepLines/>
        <w:ind w:left="432" w:hanging="432"/>
      </w:pPr>
    </w:p>
    <w:p w14:paraId="5B064A9C" w14:textId="7FE32321" w:rsidR="00E96C17" w:rsidRPr="0081794F" w:rsidRDefault="00E96C17" w:rsidP="00E96C17">
      <w:pPr>
        <w:keepLines/>
        <w:ind w:left="432" w:hanging="432"/>
      </w:pPr>
      <w:r w:rsidRPr="0081794F">
        <w:rPr>
          <w:b/>
          <w:bCs/>
        </w:rPr>
        <w:t>David Smith Endowment Fund - Grant in American Studies</w:t>
      </w:r>
      <w:r w:rsidRPr="0081794F">
        <w:t>, Hampshire College, Fall 2013, $200</w:t>
      </w:r>
      <w:r w:rsidR="00D833FD">
        <w:t>.</w:t>
      </w:r>
    </w:p>
    <w:p w14:paraId="1B69329E" w14:textId="77777777" w:rsidR="00E96C17" w:rsidRPr="00BF1283" w:rsidRDefault="00E96C17" w:rsidP="00E96C17">
      <w:pPr>
        <w:keepLines/>
        <w:ind w:left="432" w:hanging="432"/>
      </w:pPr>
    </w:p>
    <w:p w14:paraId="252B525A" w14:textId="77777777" w:rsidR="00C1026A" w:rsidRDefault="00C1026A" w:rsidP="00663F20">
      <w:pPr>
        <w:keepLines/>
        <w:rPr>
          <w:bCs/>
        </w:rPr>
      </w:pPr>
    </w:p>
    <w:p w14:paraId="27A86278" w14:textId="2DB95829" w:rsidR="00C1026A" w:rsidRPr="00BF1283" w:rsidRDefault="00C1026A" w:rsidP="00C1026A">
      <w:pPr>
        <w:pStyle w:val="Heading3"/>
        <w:keepLines/>
        <w:rPr>
          <w:rFonts w:ascii="Times New Roman" w:hAnsi="Times New Roman" w:cs="Times New Roman"/>
          <w:sz w:val="24"/>
          <w:szCs w:val="24"/>
        </w:rPr>
      </w:pPr>
      <w:r w:rsidRPr="00BF1283">
        <w:rPr>
          <w:rFonts w:ascii="Times New Roman" w:hAnsi="Times New Roman" w:cs="Times New Roman"/>
          <w:sz w:val="24"/>
          <w:szCs w:val="24"/>
        </w:rPr>
        <w:t>Other</w:t>
      </w:r>
      <w:r w:rsidR="005667B6">
        <w:rPr>
          <w:rFonts w:ascii="Times New Roman" w:hAnsi="Times New Roman" w:cs="Times New Roman"/>
          <w:sz w:val="24"/>
          <w:szCs w:val="24"/>
        </w:rPr>
        <w:t xml:space="preserve"> </w:t>
      </w:r>
      <w:r w:rsidRPr="00BF1283">
        <w:rPr>
          <w:rFonts w:ascii="Times New Roman" w:hAnsi="Times New Roman" w:cs="Times New Roman"/>
          <w:sz w:val="24"/>
          <w:szCs w:val="24"/>
        </w:rPr>
        <w:t>Higher Education Positions</w:t>
      </w:r>
    </w:p>
    <w:p w14:paraId="01D6524A" w14:textId="77777777" w:rsidR="00C1026A" w:rsidRPr="00BF1283" w:rsidRDefault="00C1026A" w:rsidP="00C1026A">
      <w:pPr>
        <w:pStyle w:val="Default"/>
        <w:keepLines/>
        <w:ind w:left="360"/>
        <w:rPr>
          <w:rFonts w:ascii="Times New Roman" w:hAnsi="Times New Roman" w:cs="Times New Roman"/>
          <w:i/>
          <w:iCs/>
        </w:rPr>
      </w:pPr>
    </w:p>
    <w:p w14:paraId="161F994F" w14:textId="12C2ABAB" w:rsidR="00C1026A" w:rsidRPr="009A32DF" w:rsidRDefault="00C1026A" w:rsidP="00C1026A">
      <w:pPr>
        <w:pStyle w:val="Default"/>
        <w:keepLines/>
        <w:rPr>
          <w:rFonts w:ascii="Times New Roman" w:hAnsi="Times New Roman" w:cs="Times New Roman"/>
        </w:rPr>
      </w:pPr>
      <w:r>
        <w:rPr>
          <w:rFonts w:ascii="Times New Roman" w:hAnsi="Times New Roman" w:cs="Times New Roman"/>
          <w:b/>
          <w:bCs/>
        </w:rPr>
        <w:t xml:space="preserve">Communications Committee &amp; Contract Action Team Member, </w:t>
      </w:r>
      <w:r w:rsidRPr="00BF1283">
        <w:rPr>
          <w:rFonts w:ascii="Times New Roman" w:hAnsi="Times New Roman" w:cs="Times New Roman"/>
        </w:rPr>
        <w:t>Graduate Teaching Fellows Federation (American Federation of Teachers, Local #3544), University of Oregon</w:t>
      </w:r>
      <w:r>
        <w:rPr>
          <w:rFonts w:ascii="Times New Roman" w:hAnsi="Times New Roman" w:cs="Times New Roman"/>
        </w:rPr>
        <w:t xml:space="preserve">, </w:t>
      </w:r>
      <w:r w:rsidRPr="009A32DF">
        <w:rPr>
          <w:rFonts w:ascii="Times New Roman" w:hAnsi="Times New Roman" w:cs="Times New Roman"/>
        </w:rPr>
        <w:t>2022-2024</w:t>
      </w:r>
    </w:p>
    <w:p w14:paraId="5549168F" w14:textId="77777777" w:rsidR="00C1026A" w:rsidRDefault="00C1026A" w:rsidP="00C1026A">
      <w:pPr>
        <w:pStyle w:val="Default"/>
        <w:keepLines/>
        <w:rPr>
          <w:rFonts w:ascii="Times New Roman" w:hAnsi="Times New Roman" w:cs="Times New Roman"/>
          <w:b/>
          <w:bCs/>
        </w:rPr>
      </w:pPr>
    </w:p>
    <w:p w14:paraId="6FF358E4" w14:textId="77777777" w:rsidR="00C1026A" w:rsidRPr="00BF1283" w:rsidRDefault="00C1026A" w:rsidP="00C1026A">
      <w:pPr>
        <w:pStyle w:val="Default"/>
        <w:keepLines/>
        <w:rPr>
          <w:rFonts w:ascii="Times New Roman" w:hAnsi="Times New Roman" w:cs="Times New Roman"/>
        </w:rPr>
      </w:pPr>
      <w:r w:rsidRPr="00BF1283">
        <w:rPr>
          <w:rFonts w:ascii="Times New Roman" w:hAnsi="Times New Roman" w:cs="Times New Roman"/>
          <w:b/>
          <w:bCs/>
        </w:rPr>
        <w:t xml:space="preserve">Vice President for Communications, </w:t>
      </w:r>
      <w:r w:rsidRPr="00BF1283">
        <w:rPr>
          <w:rFonts w:ascii="Times New Roman" w:hAnsi="Times New Roman" w:cs="Times New Roman"/>
        </w:rPr>
        <w:t>Graduate Teaching Fellows Federation (American Federation of Teachers, Local #3544), University of Oregon, Summer 2021-Summer 2022.</w:t>
      </w:r>
    </w:p>
    <w:p w14:paraId="65A62713" w14:textId="77777777" w:rsidR="00C1026A" w:rsidRPr="00BF1283" w:rsidRDefault="00C1026A" w:rsidP="00C1026A">
      <w:pPr>
        <w:pStyle w:val="Default"/>
        <w:keepLines/>
        <w:rPr>
          <w:rFonts w:ascii="Times New Roman" w:hAnsi="Times New Roman" w:cs="Times New Roman"/>
        </w:rPr>
      </w:pPr>
    </w:p>
    <w:p w14:paraId="0348DE5D" w14:textId="5A926A1D" w:rsidR="00C1026A" w:rsidRPr="00BF1283" w:rsidRDefault="00C1026A" w:rsidP="00C1026A">
      <w:pPr>
        <w:pStyle w:val="Default"/>
        <w:keepLines/>
        <w:rPr>
          <w:rFonts w:ascii="Times New Roman" w:hAnsi="Times New Roman" w:cs="Times New Roman"/>
        </w:rPr>
      </w:pPr>
      <w:r w:rsidRPr="00BF1283">
        <w:rPr>
          <w:rFonts w:ascii="Times New Roman" w:hAnsi="Times New Roman" w:cs="Times New Roman"/>
          <w:b/>
          <w:bCs/>
        </w:rPr>
        <w:t>History Department Union Steward</w:t>
      </w:r>
      <w:r w:rsidRPr="00BF1283">
        <w:rPr>
          <w:rFonts w:ascii="Times New Roman" w:hAnsi="Times New Roman" w:cs="Times New Roman"/>
        </w:rPr>
        <w:t>, Graduate Teaching Fellows Federation (American Federation of Teachers, Local #3544), University of Oregon, Summer 2020-</w:t>
      </w:r>
      <w:r>
        <w:rPr>
          <w:rFonts w:ascii="Times New Roman" w:hAnsi="Times New Roman" w:cs="Times New Roman"/>
        </w:rPr>
        <w:t xml:space="preserve">Summer </w:t>
      </w:r>
      <w:r w:rsidRPr="00BF1283">
        <w:rPr>
          <w:rFonts w:ascii="Times New Roman" w:hAnsi="Times New Roman" w:cs="Times New Roman"/>
        </w:rPr>
        <w:t>2021, Summer 2022-Fall 2022.</w:t>
      </w:r>
    </w:p>
    <w:p w14:paraId="1D8737E1" w14:textId="77777777" w:rsidR="00C1026A" w:rsidRPr="00BF1283" w:rsidRDefault="00C1026A" w:rsidP="00C1026A">
      <w:pPr>
        <w:pStyle w:val="Default"/>
        <w:keepLines/>
        <w:rPr>
          <w:rFonts w:ascii="Times New Roman" w:hAnsi="Times New Roman" w:cs="Times New Roman"/>
        </w:rPr>
      </w:pPr>
      <w:r w:rsidRPr="00BF1283">
        <w:rPr>
          <w:rFonts w:ascii="Times New Roman" w:hAnsi="Times New Roman" w:cs="Times New Roman"/>
          <w:b/>
          <w:bCs/>
        </w:rPr>
        <w:lastRenderedPageBreak/>
        <w:t>Research Assistant</w:t>
      </w:r>
      <w:r w:rsidRPr="00BF1283">
        <w:rPr>
          <w:rFonts w:ascii="Times New Roman" w:hAnsi="Times New Roman" w:cs="Times New Roman"/>
        </w:rPr>
        <w:t>, Center for Rural Studies/Vermont State Data Center, Fall 2014-Spring 2015.</w:t>
      </w:r>
    </w:p>
    <w:p w14:paraId="67777F04" w14:textId="77777777" w:rsidR="00C1026A" w:rsidRPr="00BF1283" w:rsidRDefault="00C1026A" w:rsidP="00C1026A">
      <w:pPr>
        <w:pStyle w:val="Default"/>
        <w:keepLines/>
        <w:ind w:left="720"/>
        <w:rPr>
          <w:rFonts w:ascii="Times New Roman" w:hAnsi="Times New Roman" w:cs="Times New Roman"/>
        </w:rPr>
      </w:pPr>
    </w:p>
    <w:p w14:paraId="6E50A9D9" w14:textId="77777777" w:rsidR="00C1026A" w:rsidRPr="00BF1283" w:rsidRDefault="00C1026A" w:rsidP="00C1026A">
      <w:pPr>
        <w:pStyle w:val="Default"/>
        <w:keepLines/>
        <w:rPr>
          <w:rFonts w:ascii="Times New Roman" w:hAnsi="Times New Roman" w:cs="Times New Roman"/>
        </w:rPr>
      </w:pPr>
      <w:r w:rsidRPr="00BF1283">
        <w:rPr>
          <w:rFonts w:ascii="Times New Roman" w:hAnsi="Times New Roman" w:cs="Times New Roman"/>
          <w:b/>
          <w:bCs/>
        </w:rPr>
        <w:t>Senior Editor</w:t>
      </w:r>
      <w:r w:rsidRPr="00BF1283">
        <w:rPr>
          <w:rFonts w:ascii="Times New Roman" w:hAnsi="Times New Roman" w:cs="Times New Roman"/>
        </w:rPr>
        <w:t xml:space="preserve">, </w:t>
      </w:r>
      <w:r w:rsidRPr="00BF1283">
        <w:rPr>
          <w:rFonts w:ascii="Times New Roman" w:hAnsi="Times New Roman" w:cs="Times New Roman"/>
          <w:i/>
          <w:iCs/>
        </w:rPr>
        <w:t>UVM History Review</w:t>
      </w:r>
      <w:r w:rsidRPr="00BF1283">
        <w:rPr>
          <w:rFonts w:ascii="Times New Roman" w:hAnsi="Times New Roman" w:cs="Times New Roman"/>
        </w:rPr>
        <w:t>, University of Vermont, Fall 2015-Spring 2016.</w:t>
      </w:r>
    </w:p>
    <w:p w14:paraId="2790CB2A" w14:textId="77777777" w:rsidR="00C1026A" w:rsidRPr="00BF1283" w:rsidRDefault="00C1026A" w:rsidP="00C1026A">
      <w:pPr>
        <w:keepLines/>
        <w:ind w:left="432" w:hanging="432"/>
      </w:pPr>
    </w:p>
    <w:p w14:paraId="21841546" w14:textId="77777777" w:rsidR="00E96C17" w:rsidRPr="00BF1283" w:rsidRDefault="00E96C17" w:rsidP="00E96C17">
      <w:pPr>
        <w:pStyle w:val="Default"/>
        <w:keepLines/>
        <w:rPr>
          <w:rFonts w:ascii="Times New Roman" w:hAnsi="Times New Roman" w:cs="Times New Roman"/>
        </w:rPr>
      </w:pPr>
    </w:p>
    <w:p w14:paraId="6330F439" w14:textId="6859213A" w:rsidR="00E96C17" w:rsidRPr="00BF1283" w:rsidRDefault="00E96C17" w:rsidP="00E96C17">
      <w:pPr>
        <w:pStyle w:val="Heading3"/>
        <w:rPr>
          <w:rFonts w:ascii="Times New Roman" w:hAnsi="Times New Roman" w:cs="Times New Roman"/>
          <w:sz w:val="24"/>
          <w:szCs w:val="24"/>
        </w:rPr>
      </w:pPr>
      <w:r w:rsidRPr="00BF1283">
        <w:rPr>
          <w:rFonts w:ascii="Times New Roman" w:hAnsi="Times New Roman" w:cs="Times New Roman"/>
          <w:sz w:val="24"/>
          <w:szCs w:val="24"/>
        </w:rPr>
        <w:t>Mentorship</w:t>
      </w:r>
    </w:p>
    <w:p w14:paraId="681607B8" w14:textId="355037E7" w:rsidR="00E96C17" w:rsidRDefault="00E96C17" w:rsidP="00E96C17">
      <w:pPr>
        <w:pStyle w:val="Default"/>
        <w:keepLines/>
        <w:rPr>
          <w:rFonts w:ascii="Times New Roman" w:hAnsi="Times New Roman" w:cs="Times New Roman"/>
        </w:rPr>
      </w:pPr>
      <w:r>
        <w:rPr>
          <w:rFonts w:ascii="Times New Roman" w:hAnsi="Times New Roman" w:cs="Times New Roman"/>
        </w:rPr>
        <w:t>Panelist: Teaching Strategies for New Graduate Employees,</w:t>
      </w:r>
      <w:r w:rsidRPr="00BF1283">
        <w:rPr>
          <w:rFonts w:ascii="Times New Roman" w:hAnsi="Times New Roman" w:cs="Times New Roman"/>
        </w:rPr>
        <w:t xml:space="preserve"> </w:t>
      </w:r>
      <w:r>
        <w:rPr>
          <w:rFonts w:ascii="Times New Roman" w:hAnsi="Times New Roman" w:cs="Times New Roman"/>
        </w:rPr>
        <w:t>University of Oregon, Department of History, October 2023.</w:t>
      </w:r>
    </w:p>
    <w:p w14:paraId="303315F5" w14:textId="77777777" w:rsidR="00E96C17" w:rsidRDefault="00E96C17" w:rsidP="00E96C17">
      <w:pPr>
        <w:pStyle w:val="Default"/>
        <w:keepLines/>
        <w:rPr>
          <w:rFonts w:ascii="Times New Roman" w:hAnsi="Times New Roman" w:cs="Times New Roman"/>
        </w:rPr>
      </w:pPr>
    </w:p>
    <w:p w14:paraId="32DE1200" w14:textId="617D6425" w:rsidR="00E96C17" w:rsidRDefault="00E96C17" w:rsidP="00E96C17">
      <w:pPr>
        <w:pStyle w:val="Default"/>
        <w:keepLines/>
        <w:rPr>
          <w:rFonts w:ascii="Times New Roman" w:hAnsi="Times New Roman" w:cs="Times New Roman"/>
        </w:rPr>
      </w:pPr>
      <w:r>
        <w:rPr>
          <w:rFonts w:ascii="Times New Roman" w:hAnsi="Times New Roman" w:cs="Times New Roman"/>
        </w:rPr>
        <w:t>Panelist: Department Orientation for New Graduate Students, University of Oregon, Department of History, September 2022</w:t>
      </w:r>
    </w:p>
    <w:p w14:paraId="0C65541C" w14:textId="77777777" w:rsidR="00E96C17" w:rsidRDefault="00E96C17" w:rsidP="00E96C17">
      <w:pPr>
        <w:pStyle w:val="Default"/>
        <w:keepLines/>
        <w:rPr>
          <w:rFonts w:ascii="Times New Roman" w:hAnsi="Times New Roman" w:cs="Times New Roman"/>
        </w:rPr>
      </w:pPr>
    </w:p>
    <w:p w14:paraId="26585BF0" w14:textId="2277C75E" w:rsidR="00E96C17" w:rsidRDefault="00E96C17" w:rsidP="00E96C17">
      <w:pPr>
        <w:pStyle w:val="Default"/>
        <w:keepLines/>
        <w:rPr>
          <w:rFonts w:ascii="Times New Roman" w:hAnsi="Times New Roman" w:cs="Times New Roman"/>
        </w:rPr>
      </w:pPr>
      <w:r>
        <w:rPr>
          <w:rFonts w:ascii="Times New Roman" w:hAnsi="Times New Roman" w:cs="Times New Roman"/>
        </w:rPr>
        <w:t>Panelist: Job Duties and Union Rights, Graduate Teaching Fellows Federation/University of Oregon, Department of History, September 2022</w:t>
      </w:r>
    </w:p>
    <w:p w14:paraId="26CBCEA5" w14:textId="77777777" w:rsidR="00E96C17" w:rsidRDefault="00E96C17" w:rsidP="00E96C17">
      <w:pPr>
        <w:pStyle w:val="Default"/>
        <w:keepLines/>
        <w:rPr>
          <w:rFonts w:ascii="Times New Roman" w:hAnsi="Times New Roman" w:cs="Times New Roman"/>
        </w:rPr>
      </w:pPr>
    </w:p>
    <w:p w14:paraId="73C35C37" w14:textId="68283883" w:rsidR="00E96C17" w:rsidRDefault="00E96C17" w:rsidP="00E96C17">
      <w:pPr>
        <w:pStyle w:val="Default"/>
        <w:keepLines/>
        <w:rPr>
          <w:rFonts w:ascii="Times New Roman" w:hAnsi="Times New Roman" w:cs="Times New Roman"/>
        </w:rPr>
      </w:pPr>
      <w:r>
        <w:rPr>
          <w:rFonts w:ascii="Times New Roman" w:hAnsi="Times New Roman" w:cs="Times New Roman"/>
        </w:rPr>
        <w:t>Panelist: Teaching Strategies for New Graduate Employees, University of Oregon, Department of History, September 2022</w:t>
      </w:r>
    </w:p>
    <w:p w14:paraId="28B5A6BD" w14:textId="77777777" w:rsidR="00E96C17" w:rsidRDefault="00E96C17" w:rsidP="00E96C17">
      <w:pPr>
        <w:pStyle w:val="Default"/>
        <w:keepLines/>
        <w:rPr>
          <w:rFonts w:ascii="Times New Roman" w:hAnsi="Times New Roman" w:cs="Times New Roman"/>
        </w:rPr>
      </w:pPr>
    </w:p>
    <w:p w14:paraId="5BCA64C5" w14:textId="0DA70021" w:rsidR="00E96C17" w:rsidRDefault="00E96C17" w:rsidP="00E96C17">
      <w:pPr>
        <w:pStyle w:val="Default"/>
        <w:keepLines/>
        <w:rPr>
          <w:rFonts w:ascii="Times New Roman" w:hAnsi="Times New Roman" w:cs="Times New Roman"/>
        </w:rPr>
      </w:pPr>
      <w:r>
        <w:rPr>
          <w:rFonts w:ascii="Times New Roman" w:hAnsi="Times New Roman" w:cs="Times New Roman"/>
        </w:rPr>
        <w:t>Panelist: Job Duties and Union Rights, University of Oregon, Graduate Teaching Fellows Federation/Department of History, September 2021</w:t>
      </w:r>
    </w:p>
    <w:p w14:paraId="3A67048D" w14:textId="77777777" w:rsidR="00EE4389" w:rsidRDefault="00EE4389" w:rsidP="00E96C17">
      <w:pPr>
        <w:pStyle w:val="Default"/>
        <w:keepLines/>
        <w:rPr>
          <w:rFonts w:ascii="Times New Roman" w:hAnsi="Times New Roman" w:cs="Times New Roman"/>
        </w:rPr>
      </w:pPr>
    </w:p>
    <w:p w14:paraId="5DFB4714" w14:textId="6F5A214E" w:rsidR="00E96C17" w:rsidRDefault="00EE4389" w:rsidP="00E96C17">
      <w:pPr>
        <w:pStyle w:val="Default"/>
        <w:keepLines/>
        <w:rPr>
          <w:rFonts w:ascii="Times New Roman" w:hAnsi="Times New Roman" w:cs="Times New Roman"/>
        </w:rPr>
      </w:pPr>
      <w:r>
        <w:rPr>
          <w:rFonts w:ascii="Times New Roman" w:hAnsi="Times New Roman" w:cs="Times New Roman"/>
        </w:rPr>
        <w:t>Presenter</w:t>
      </w:r>
      <w:r w:rsidR="00444A5D">
        <w:rPr>
          <w:rFonts w:ascii="Times New Roman" w:hAnsi="Times New Roman" w:cs="Times New Roman"/>
        </w:rPr>
        <w:t>/Organizer</w:t>
      </w:r>
      <w:r>
        <w:rPr>
          <w:rFonts w:ascii="Times New Roman" w:hAnsi="Times New Roman" w:cs="Times New Roman"/>
        </w:rPr>
        <w:t xml:space="preserve">: </w:t>
      </w:r>
      <w:r w:rsidR="00475165">
        <w:rPr>
          <w:rFonts w:ascii="Times New Roman" w:hAnsi="Times New Roman" w:cs="Times New Roman"/>
        </w:rPr>
        <w:t xml:space="preserve">Workshop for Writing Strong Abstracts, University of </w:t>
      </w:r>
      <w:r w:rsidR="00D60C4C">
        <w:rPr>
          <w:rFonts w:ascii="Times New Roman" w:hAnsi="Times New Roman" w:cs="Times New Roman"/>
        </w:rPr>
        <w:t>Vermont, Writing Center, 2016.</w:t>
      </w:r>
    </w:p>
    <w:p w14:paraId="123AECB6" w14:textId="77777777" w:rsidR="00025C52" w:rsidRDefault="00025C52"/>
    <w:p w14:paraId="6C01C58B" w14:textId="640BCCF4" w:rsidR="0084656C" w:rsidRDefault="0084656C" w:rsidP="0084656C">
      <w:pPr>
        <w:pStyle w:val="Heading3"/>
        <w:keepLines/>
        <w:rPr>
          <w:rFonts w:ascii="Times New Roman" w:hAnsi="Times New Roman" w:cs="Times New Roman"/>
          <w:sz w:val="24"/>
          <w:szCs w:val="24"/>
        </w:rPr>
      </w:pPr>
      <w:r>
        <w:rPr>
          <w:rFonts w:ascii="Times New Roman" w:hAnsi="Times New Roman" w:cs="Times New Roman"/>
          <w:sz w:val="24"/>
          <w:szCs w:val="24"/>
        </w:rPr>
        <w:t>Languages</w:t>
      </w:r>
    </w:p>
    <w:p w14:paraId="1EF19673" w14:textId="53B036BE" w:rsidR="0017707D" w:rsidRDefault="0017707D" w:rsidP="0084656C">
      <w:r>
        <w:t>English, Native</w:t>
      </w:r>
    </w:p>
    <w:p w14:paraId="6287FCBD" w14:textId="54AE2277" w:rsidR="00DB52AE" w:rsidRDefault="0017707D" w:rsidP="0084656C">
      <w:r>
        <w:t xml:space="preserve">Spanish, </w:t>
      </w:r>
      <w:r w:rsidR="00135DA4">
        <w:t>Proficient</w:t>
      </w:r>
      <w:r>
        <w:t xml:space="preserve"> Reading (passed </w:t>
      </w:r>
      <w:r w:rsidR="005E4164">
        <w:t xml:space="preserve">PhD language exam with </w:t>
      </w:r>
      <w:r w:rsidR="00DB52AE">
        <w:t>distinction)</w:t>
      </w:r>
    </w:p>
    <w:p w14:paraId="571E2BA3" w14:textId="2BD6D446" w:rsidR="00DB52AE" w:rsidRDefault="00DB52AE" w:rsidP="0084656C">
      <w:r>
        <w:t xml:space="preserve">Italian, </w:t>
      </w:r>
      <w:r w:rsidR="00110559">
        <w:t>Intermediate</w:t>
      </w:r>
      <w:r w:rsidR="001C373B">
        <w:t xml:space="preserve"> </w:t>
      </w:r>
      <w:r>
        <w:t>Reading</w:t>
      </w:r>
      <w:r w:rsidR="00444A5D">
        <w:t xml:space="preserve"> (</w:t>
      </w:r>
      <w:r>
        <w:t>have used</w:t>
      </w:r>
      <w:r w:rsidR="002D7F86">
        <w:t xml:space="preserve"> in research</w:t>
      </w:r>
      <w:r w:rsidR="00444A5D">
        <w:t>)</w:t>
      </w:r>
    </w:p>
    <w:p w14:paraId="3E80445B" w14:textId="512B353F" w:rsidR="00110559" w:rsidRDefault="00DB52AE" w:rsidP="0084656C">
      <w:r>
        <w:t xml:space="preserve">French, </w:t>
      </w:r>
      <w:r w:rsidR="00110559">
        <w:t>Intermediate</w:t>
      </w:r>
      <w:r>
        <w:t xml:space="preserve"> Reading</w:t>
      </w:r>
      <w:r w:rsidR="00444A5D">
        <w:t xml:space="preserve"> (</w:t>
      </w:r>
      <w:r w:rsidR="00110559">
        <w:t>have used in research</w:t>
      </w:r>
      <w:r w:rsidR="00444A5D">
        <w:t>)</w:t>
      </w:r>
    </w:p>
    <w:p w14:paraId="150553E3" w14:textId="7FC4CCD8" w:rsidR="00110559" w:rsidRDefault="00110559" w:rsidP="0084656C">
      <w:r>
        <w:t>Latin, Basic</w:t>
      </w:r>
    </w:p>
    <w:p w14:paraId="7CA1F35A" w14:textId="6FD9E6E2" w:rsidR="0084656C" w:rsidRDefault="00110559">
      <w:r>
        <w:t>Ancient Greek, Basic</w:t>
      </w:r>
    </w:p>
    <w:p w14:paraId="48ABED50" w14:textId="77777777" w:rsidR="0084656C" w:rsidRDefault="0084656C"/>
    <w:p w14:paraId="1877A762" w14:textId="104997A4" w:rsidR="0084656C" w:rsidRPr="00BF1283" w:rsidRDefault="005162F7" w:rsidP="0084656C">
      <w:pPr>
        <w:pStyle w:val="Heading3"/>
        <w:keepLines/>
        <w:rPr>
          <w:rFonts w:ascii="Times New Roman" w:hAnsi="Times New Roman" w:cs="Times New Roman"/>
          <w:sz w:val="24"/>
          <w:szCs w:val="24"/>
        </w:rPr>
      </w:pPr>
      <w:r>
        <w:rPr>
          <w:rFonts w:ascii="Times New Roman" w:hAnsi="Times New Roman" w:cs="Times New Roman"/>
          <w:sz w:val="24"/>
          <w:szCs w:val="24"/>
        </w:rPr>
        <w:t>Other Service</w:t>
      </w:r>
    </w:p>
    <w:p w14:paraId="75E62072" w14:textId="77777777" w:rsidR="0084656C" w:rsidRDefault="0084656C"/>
    <w:p w14:paraId="72BCF6D5" w14:textId="77777777" w:rsidR="005162F7" w:rsidRDefault="005162F7">
      <w:r w:rsidRPr="005162F7">
        <w:t>Peer Reviewer,</w:t>
      </w:r>
      <w:r>
        <w:rPr>
          <w:i/>
          <w:iCs/>
        </w:rPr>
        <w:t xml:space="preserve"> </w:t>
      </w:r>
      <w:r w:rsidR="00503CF7" w:rsidRPr="00177B7D">
        <w:rPr>
          <w:i/>
          <w:iCs/>
        </w:rPr>
        <w:t>Labor Studies</w:t>
      </w:r>
      <w:r w:rsidR="00503CF7">
        <w:t xml:space="preserve">, </w:t>
      </w:r>
      <w:r>
        <w:t>1 article</w:t>
      </w:r>
    </w:p>
    <w:p w14:paraId="4B8B3789" w14:textId="77777777" w:rsidR="005162F7" w:rsidRDefault="005162F7"/>
    <w:p w14:paraId="36167020" w14:textId="6862599B" w:rsidR="00503CF7" w:rsidRDefault="005162F7">
      <w:r>
        <w:t xml:space="preserve">Peer Reviewer, </w:t>
      </w:r>
      <w:r w:rsidR="00946835" w:rsidRPr="00177B7D">
        <w:rPr>
          <w:i/>
          <w:iCs/>
        </w:rPr>
        <w:t>Nations and Nationalism</w:t>
      </w:r>
      <w:r w:rsidRPr="005162F7">
        <w:t>, 1 article</w:t>
      </w:r>
    </w:p>
    <w:p w14:paraId="0A6DFED5" w14:textId="1CECDE9E" w:rsidR="006A5B5A" w:rsidRDefault="006A5B5A"/>
    <w:p w14:paraId="18798F09" w14:textId="281CB26D" w:rsidR="006A5B5A" w:rsidRDefault="006A5B5A">
      <w:r>
        <w:t xml:space="preserve">Conference Co-Organizer, Living </w:t>
      </w:r>
      <w:r w:rsidR="00E108DF">
        <w:t>with</w:t>
      </w:r>
      <w:r>
        <w:t xml:space="preserve"> Legacies </w:t>
      </w:r>
      <w:r w:rsidR="004324B4">
        <w:t>History Conference, University of Oregon, 2021.</w:t>
      </w:r>
    </w:p>
    <w:sectPr w:rsidR="006A5B5A" w:rsidSect="008500F3">
      <w:headerReference w:type="default" r:id="rId15"/>
      <w:footerReference w:type="default" r:id="rId16"/>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3F6C" w14:textId="77777777" w:rsidR="00F800B0" w:rsidRDefault="00F800B0" w:rsidP="00497E86">
      <w:r>
        <w:separator/>
      </w:r>
    </w:p>
  </w:endnote>
  <w:endnote w:type="continuationSeparator" w:id="0">
    <w:p w14:paraId="7071EF5E" w14:textId="77777777" w:rsidR="00F800B0" w:rsidRDefault="00F800B0" w:rsidP="0049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608F" w14:textId="2ECD5F4B" w:rsidR="00BE5735" w:rsidRPr="007E0522" w:rsidRDefault="002721CD" w:rsidP="007E0522">
    <w:pPr>
      <w:pStyle w:val="Footer"/>
      <w:rPr>
        <w:sz w:val="20"/>
        <w:szCs w:val="20"/>
      </w:rPr>
    </w:pPr>
    <w:r w:rsidRPr="007E0522">
      <w:rPr>
        <w:sz w:val="20"/>
        <w:szCs w:val="20"/>
      </w:rPr>
      <w:t>R</w:t>
    </w:r>
    <w:r>
      <w:rPr>
        <w:sz w:val="20"/>
        <w:szCs w:val="20"/>
      </w:rPr>
      <w:t xml:space="preserve">evised </w:t>
    </w:r>
    <w:r w:rsidR="00150783">
      <w:rPr>
        <w:sz w:val="20"/>
        <w:szCs w:val="20"/>
      </w:rPr>
      <w:t xml:space="preserve">March </w:t>
    </w:r>
    <w:r w:rsidR="00DD6A05">
      <w:rPr>
        <w:sz w:val="20"/>
        <w:szCs w:val="20"/>
      </w:rPr>
      <w:t>2025</w:t>
    </w:r>
    <w:r w:rsidRPr="007E0522">
      <w:rPr>
        <w:sz w:val="20"/>
        <w:szCs w:val="20"/>
      </w:rPr>
      <w:tab/>
    </w:r>
    <w:r w:rsidRPr="007E0522">
      <w:rPr>
        <w:sz w:val="20"/>
        <w:szCs w:val="20"/>
      </w:rPr>
      <w:tab/>
    </w:r>
    <w:r w:rsidRPr="00D07787">
      <w:rPr>
        <w:sz w:val="20"/>
        <w:szCs w:val="20"/>
      </w:rPr>
      <w:fldChar w:fldCharType="begin"/>
    </w:r>
    <w:r w:rsidRPr="00D07787">
      <w:rPr>
        <w:sz w:val="20"/>
        <w:szCs w:val="20"/>
      </w:rPr>
      <w:instrText xml:space="preserve"> PAGE   \* MERGEFORMAT </w:instrText>
    </w:r>
    <w:r w:rsidRPr="00D07787">
      <w:rPr>
        <w:sz w:val="20"/>
        <w:szCs w:val="20"/>
      </w:rPr>
      <w:fldChar w:fldCharType="separate"/>
    </w:r>
    <w:r>
      <w:rPr>
        <w:noProof/>
        <w:sz w:val="20"/>
        <w:szCs w:val="20"/>
      </w:rPr>
      <w:t>3</w:t>
    </w:r>
    <w:r w:rsidRPr="00D0778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F79D" w14:textId="77777777" w:rsidR="00F800B0" w:rsidRDefault="00F800B0" w:rsidP="00497E86">
      <w:r>
        <w:separator/>
      </w:r>
    </w:p>
  </w:footnote>
  <w:footnote w:type="continuationSeparator" w:id="0">
    <w:p w14:paraId="50417FD2" w14:textId="77777777" w:rsidR="00F800B0" w:rsidRDefault="00F800B0" w:rsidP="00497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E51F" w14:textId="77777777" w:rsidR="00BE5735" w:rsidRDefault="00BE5735">
    <w:pPr>
      <w:pStyle w:val="Header"/>
    </w:pPr>
  </w:p>
  <w:p w14:paraId="7100A71B" w14:textId="77777777" w:rsidR="00BE5735" w:rsidRDefault="00BE5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74A"/>
    <w:multiLevelType w:val="hybridMultilevel"/>
    <w:tmpl w:val="1C703414"/>
    <w:lvl w:ilvl="0" w:tplc="66846F50">
      <w:numFmt w:val="bullet"/>
      <w:pStyle w:val="List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C0D8B"/>
    <w:multiLevelType w:val="hybridMultilevel"/>
    <w:tmpl w:val="6B90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B235AA"/>
    <w:multiLevelType w:val="hybridMultilevel"/>
    <w:tmpl w:val="CEA8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6D4963"/>
    <w:multiLevelType w:val="hybridMultilevel"/>
    <w:tmpl w:val="C4D2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645336">
    <w:abstractNumId w:val="0"/>
  </w:num>
  <w:num w:numId="2" w16cid:durableId="468789895">
    <w:abstractNumId w:val="1"/>
  </w:num>
  <w:num w:numId="3" w16cid:durableId="1553077124">
    <w:abstractNumId w:val="3"/>
  </w:num>
  <w:num w:numId="4" w16cid:durableId="712925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17"/>
    <w:rsid w:val="00025C52"/>
    <w:rsid w:val="000662E0"/>
    <w:rsid w:val="000A135D"/>
    <w:rsid w:val="000B305D"/>
    <w:rsid w:val="000B660E"/>
    <w:rsid w:val="00104BB1"/>
    <w:rsid w:val="00110559"/>
    <w:rsid w:val="0011057A"/>
    <w:rsid w:val="00124931"/>
    <w:rsid w:val="00135DA4"/>
    <w:rsid w:val="00150783"/>
    <w:rsid w:val="001569D6"/>
    <w:rsid w:val="001726DE"/>
    <w:rsid w:val="00176C67"/>
    <w:rsid w:val="0017707D"/>
    <w:rsid w:val="00177B7D"/>
    <w:rsid w:val="00186A99"/>
    <w:rsid w:val="0019166B"/>
    <w:rsid w:val="001A2558"/>
    <w:rsid w:val="001B26FA"/>
    <w:rsid w:val="001C373B"/>
    <w:rsid w:val="001D3C0D"/>
    <w:rsid w:val="001E0803"/>
    <w:rsid w:val="001E399B"/>
    <w:rsid w:val="002050C6"/>
    <w:rsid w:val="00226E7B"/>
    <w:rsid w:val="00257A80"/>
    <w:rsid w:val="002721CD"/>
    <w:rsid w:val="002806BA"/>
    <w:rsid w:val="002C437A"/>
    <w:rsid w:val="002C77D7"/>
    <w:rsid w:val="002D1DEE"/>
    <w:rsid w:val="002D4678"/>
    <w:rsid w:val="002D7F86"/>
    <w:rsid w:val="002F655D"/>
    <w:rsid w:val="00306DFF"/>
    <w:rsid w:val="00316D3E"/>
    <w:rsid w:val="00317447"/>
    <w:rsid w:val="00320B95"/>
    <w:rsid w:val="0033452E"/>
    <w:rsid w:val="00336578"/>
    <w:rsid w:val="00354C43"/>
    <w:rsid w:val="00356B0A"/>
    <w:rsid w:val="00391241"/>
    <w:rsid w:val="0039549C"/>
    <w:rsid w:val="003B4C2F"/>
    <w:rsid w:val="003C2237"/>
    <w:rsid w:val="003E4A26"/>
    <w:rsid w:val="00407FCC"/>
    <w:rsid w:val="00421F31"/>
    <w:rsid w:val="004324B4"/>
    <w:rsid w:val="00440021"/>
    <w:rsid w:val="00444A5D"/>
    <w:rsid w:val="00475165"/>
    <w:rsid w:val="004966B9"/>
    <w:rsid w:val="00497E86"/>
    <w:rsid w:val="004A01E3"/>
    <w:rsid w:val="004C0403"/>
    <w:rsid w:val="00503CF7"/>
    <w:rsid w:val="005162F7"/>
    <w:rsid w:val="00545CB4"/>
    <w:rsid w:val="005667B6"/>
    <w:rsid w:val="00566C3D"/>
    <w:rsid w:val="00571902"/>
    <w:rsid w:val="00574065"/>
    <w:rsid w:val="00577183"/>
    <w:rsid w:val="005775DF"/>
    <w:rsid w:val="00582C64"/>
    <w:rsid w:val="005A23EE"/>
    <w:rsid w:val="005B3FEF"/>
    <w:rsid w:val="005E3C73"/>
    <w:rsid w:val="005E4164"/>
    <w:rsid w:val="005F714D"/>
    <w:rsid w:val="0064328F"/>
    <w:rsid w:val="00663F20"/>
    <w:rsid w:val="006750D9"/>
    <w:rsid w:val="006918E6"/>
    <w:rsid w:val="006A5B5A"/>
    <w:rsid w:val="006D7A43"/>
    <w:rsid w:val="00705ADF"/>
    <w:rsid w:val="00712724"/>
    <w:rsid w:val="007276B2"/>
    <w:rsid w:val="00740509"/>
    <w:rsid w:val="00750AE8"/>
    <w:rsid w:val="0078649D"/>
    <w:rsid w:val="007A2D58"/>
    <w:rsid w:val="007B2004"/>
    <w:rsid w:val="007B32A3"/>
    <w:rsid w:val="007B6118"/>
    <w:rsid w:val="007B6B96"/>
    <w:rsid w:val="007E1232"/>
    <w:rsid w:val="007E2EDC"/>
    <w:rsid w:val="007E3DFF"/>
    <w:rsid w:val="007E5BA7"/>
    <w:rsid w:val="007F0D43"/>
    <w:rsid w:val="007F233D"/>
    <w:rsid w:val="00802592"/>
    <w:rsid w:val="00814A9C"/>
    <w:rsid w:val="008265C8"/>
    <w:rsid w:val="00831052"/>
    <w:rsid w:val="00831D26"/>
    <w:rsid w:val="0083223A"/>
    <w:rsid w:val="008360CF"/>
    <w:rsid w:val="0084656C"/>
    <w:rsid w:val="0084698D"/>
    <w:rsid w:val="00850053"/>
    <w:rsid w:val="008500F3"/>
    <w:rsid w:val="00853C4D"/>
    <w:rsid w:val="0088251F"/>
    <w:rsid w:val="008E4823"/>
    <w:rsid w:val="008E6ED6"/>
    <w:rsid w:val="00946835"/>
    <w:rsid w:val="009616E2"/>
    <w:rsid w:val="00961A02"/>
    <w:rsid w:val="00971B89"/>
    <w:rsid w:val="009760F1"/>
    <w:rsid w:val="00997781"/>
    <w:rsid w:val="009A32DF"/>
    <w:rsid w:val="009C1B55"/>
    <w:rsid w:val="009D1450"/>
    <w:rsid w:val="009F0975"/>
    <w:rsid w:val="009F4F42"/>
    <w:rsid w:val="00A1165C"/>
    <w:rsid w:val="00A133C6"/>
    <w:rsid w:val="00A232D5"/>
    <w:rsid w:val="00A27EE4"/>
    <w:rsid w:val="00A8305C"/>
    <w:rsid w:val="00A94A24"/>
    <w:rsid w:val="00AC5510"/>
    <w:rsid w:val="00AD10DE"/>
    <w:rsid w:val="00AE33E2"/>
    <w:rsid w:val="00AE5A04"/>
    <w:rsid w:val="00B55FF5"/>
    <w:rsid w:val="00B62145"/>
    <w:rsid w:val="00B954FE"/>
    <w:rsid w:val="00B97541"/>
    <w:rsid w:val="00BB144C"/>
    <w:rsid w:val="00BC4633"/>
    <w:rsid w:val="00BC49E5"/>
    <w:rsid w:val="00BD1A25"/>
    <w:rsid w:val="00BE1125"/>
    <w:rsid w:val="00BE5735"/>
    <w:rsid w:val="00BE7C4E"/>
    <w:rsid w:val="00BF5D16"/>
    <w:rsid w:val="00C1026A"/>
    <w:rsid w:val="00C138B3"/>
    <w:rsid w:val="00C263D7"/>
    <w:rsid w:val="00C637AD"/>
    <w:rsid w:val="00C72BEB"/>
    <w:rsid w:val="00CA162A"/>
    <w:rsid w:val="00CA7833"/>
    <w:rsid w:val="00CB0916"/>
    <w:rsid w:val="00CD5ECD"/>
    <w:rsid w:val="00CF7DD8"/>
    <w:rsid w:val="00D04D3D"/>
    <w:rsid w:val="00D07F4A"/>
    <w:rsid w:val="00D3244B"/>
    <w:rsid w:val="00D47983"/>
    <w:rsid w:val="00D60C4C"/>
    <w:rsid w:val="00D8256C"/>
    <w:rsid w:val="00D833FD"/>
    <w:rsid w:val="00D91468"/>
    <w:rsid w:val="00D97BDF"/>
    <w:rsid w:val="00DB0E4A"/>
    <w:rsid w:val="00DB52AE"/>
    <w:rsid w:val="00DB7464"/>
    <w:rsid w:val="00DC5105"/>
    <w:rsid w:val="00DD6A05"/>
    <w:rsid w:val="00DF6EE7"/>
    <w:rsid w:val="00E07BB9"/>
    <w:rsid w:val="00E108DF"/>
    <w:rsid w:val="00E23219"/>
    <w:rsid w:val="00E324C9"/>
    <w:rsid w:val="00E35585"/>
    <w:rsid w:val="00E80936"/>
    <w:rsid w:val="00E91C9E"/>
    <w:rsid w:val="00E96C17"/>
    <w:rsid w:val="00EA6772"/>
    <w:rsid w:val="00EC24EA"/>
    <w:rsid w:val="00ED3659"/>
    <w:rsid w:val="00EE4389"/>
    <w:rsid w:val="00EE5641"/>
    <w:rsid w:val="00EF7B0F"/>
    <w:rsid w:val="00F12654"/>
    <w:rsid w:val="00F17201"/>
    <w:rsid w:val="00F365DF"/>
    <w:rsid w:val="00F47625"/>
    <w:rsid w:val="00F54012"/>
    <w:rsid w:val="00F6712F"/>
    <w:rsid w:val="00F800B0"/>
    <w:rsid w:val="00F93509"/>
    <w:rsid w:val="00F9494C"/>
    <w:rsid w:val="00FC24B4"/>
    <w:rsid w:val="00FD1646"/>
    <w:rsid w:val="00FE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87ED"/>
  <w15:chartTrackingRefBased/>
  <w15:docId w15:val="{688ACB9A-584C-45F4-9A35-72C31435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C1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C22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Default"/>
    <w:next w:val="Normal"/>
    <w:link w:val="Heading2Char"/>
    <w:unhideWhenUsed/>
    <w:qFormat/>
    <w:rsid w:val="00E96C17"/>
    <w:pPr>
      <w:outlineLvl w:val="1"/>
    </w:pPr>
    <w:rPr>
      <w:b/>
      <w:bCs/>
      <w:sz w:val="32"/>
      <w:szCs w:val="32"/>
    </w:rPr>
  </w:style>
  <w:style w:type="paragraph" w:styleId="Heading3">
    <w:name w:val="heading 3"/>
    <w:basedOn w:val="Default"/>
    <w:next w:val="Normal"/>
    <w:link w:val="Heading3Char"/>
    <w:unhideWhenUsed/>
    <w:qFormat/>
    <w:rsid w:val="00E96C17"/>
    <w:pPr>
      <w:outlineLvl w:val="2"/>
    </w:pPr>
    <w:rPr>
      <w:b/>
      <w:bCs/>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6C17"/>
    <w:rPr>
      <w:rFonts w:ascii="Arial" w:eastAsia="Times New Roman" w:hAnsi="Arial" w:cs="Arial"/>
      <w:b/>
      <w:bCs/>
      <w:color w:val="000000"/>
      <w:kern w:val="0"/>
      <w:sz w:val="32"/>
      <w:szCs w:val="32"/>
      <w14:ligatures w14:val="none"/>
    </w:rPr>
  </w:style>
  <w:style w:type="character" w:customStyle="1" w:styleId="Heading3Char">
    <w:name w:val="Heading 3 Char"/>
    <w:basedOn w:val="DefaultParagraphFont"/>
    <w:link w:val="Heading3"/>
    <w:rsid w:val="00E96C17"/>
    <w:rPr>
      <w:rFonts w:ascii="Arial" w:eastAsia="Times New Roman" w:hAnsi="Arial" w:cs="Arial"/>
      <w:b/>
      <w:bCs/>
      <w:caps/>
      <w:color w:val="000000"/>
      <w:kern w:val="0"/>
      <w14:ligatures w14:val="none"/>
    </w:rPr>
  </w:style>
  <w:style w:type="paragraph" w:customStyle="1" w:styleId="Default">
    <w:name w:val="Default"/>
    <w:rsid w:val="00E96C17"/>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Header">
    <w:name w:val="header"/>
    <w:basedOn w:val="Normal"/>
    <w:link w:val="HeaderChar"/>
    <w:uiPriority w:val="99"/>
    <w:rsid w:val="00E96C17"/>
    <w:pPr>
      <w:tabs>
        <w:tab w:val="center" w:pos="4680"/>
        <w:tab w:val="right" w:pos="9360"/>
      </w:tabs>
    </w:pPr>
  </w:style>
  <w:style w:type="character" w:customStyle="1" w:styleId="HeaderChar">
    <w:name w:val="Header Char"/>
    <w:basedOn w:val="DefaultParagraphFont"/>
    <w:link w:val="Header"/>
    <w:uiPriority w:val="99"/>
    <w:rsid w:val="00E96C17"/>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E96C17"/>
    <w:pPr>
      <w:tabs>
        <w:tab w:val="center" w:pos="4680"/>
        <w:tab w:val="right" w:pos="9360"/>
      </w:tabs>
    </w:pPr>
  </w:style>
  <w:style w:type="character" w:customStyle="1" w:styleId="FooterChar">
    <w:name w:val="Footer Char"/>
    <w:basedOn w:val="DefaultParagraphFont"/>
    <w:link w:val="Footer"/>
    <w:rsid w:val="00E96C17"/>
    <w:rPr>
      <w:rFonts w:ascii="Times New Roman" w:eastAsia="Times New Roman" w:hAnsi="Times New Roman" w:cs="Times New Roman"/>
      <w:kern w:val="0"/>
      <w:sz w:val="24"/>
      <w:szCs w:val="24"/>
      <w14:ligatures w14:val="none"/>
    </w:rPr>
  </w:style>
  <w:style w:type="paragraph" w:styleId="ListBullet">
    <w:name w:val="List Bullet"/>
    <w:basedOn w:val="Default"/>
    <w:rsid w:val="00E96C17"/>
    <w:pPr>
      <w:numPr>
        <w:numId w:val="1"/>
      </w:numPr>
    </w:pPr>
    <w:rPr>
      <w:i/>
      <w:iCs/>
      <w:sz w:val="22"/>
      <w:szCs w:val="22"/>
    </w:rPr>
  </w:style>
  <w:style w:type="character" w:customStyle="1" w:styleId="acopre">
    <w:name w:val="acopre"/>
    <w:basedOn w:val="DefaultParagraphFont"/>
    <w:rsid w:val="00E96C17"/>
  </w:style>
  <w:style w:type="character" w:styleId="Hyperlink">
    <w:name w:val="Hyperlink"/>
    <w:basedOn w:val="DefaultParagraphFont"/>
    <w:rsid w:val="00E96C17"/>
    <w:rPr>
      <w:color w:val="0563C1" w:themeColor="hyperlink"/>
      <w:u w:val="single"/>
    </w:rPr>
  </w:style>
  <w:style w:type="character" w:styleId="Emphasis">
    <w:name w:val="Emphasis"/>
    <w:basedOn w:val="DefaultParagraphFont"/>
    <w:uiPriority w:val="20"/>
    <w:qFormat/>
    <w:rsid w:val="00E96C17"/>
    <w:rPr>
      <w:i/>
      <w:iCs/>
    </w:rPr>
  </w:style>
  <w:style w:type="character" w:customStyle="1" w:styleId="Heading1Char">
    <w:name w:val="Heading 1 Char"/>
    <w:basedOn w:val="DefaultParagraphFont"/>
    <w:link w:val="Heading1"/>
    <w:uiPriority w:val="9"/>
    <w:rsid w:val="003C2237"/>
    <w:rPr>
      <w:rFonts w:asciiTheme="majorHAnsi" w:eastAsiaTheme="majorEastAsia" w:hAnsiTheme="majorHAnsi" w:cstheme="majorBidi"/>
      <w:color w:val="2F5496" w:themeColor="accent1" w:themeShade="BF"/>
      <w:kern w:val="0"/>
      <w:sz w:val="32"/>
      <w:szCs w:val="32"/>
      <w14:ligatures w14:val="none"/>
    </w:rPr>
  </w:style>
  <w:style w:type="character" w:styleId="UnresolvedMention">
    <w:name w:val="Unresolved Mention"/>
    <w:basedOn w:val="DefaultParagraphFont"/>
    <w:uiPriority w:val="99"/>
    <w:semiHidden/>
    <w:unhideWhenUsed/>
    <w:rsid w:val="00316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9256">
      <w:bodyDiv w:val="1"/>
      <w:marLeft w:val="0"/>
      <w:marRight w:val="0"/>
      <w:marTop w:val="0"/>
      <w:marBottom w:val="0"/>
      <w:divBdr>
        <w:top w:val="none" w:sz="0" w:space="0" w:color="auto"/>
        <w:left w:val="none" w:sz="0" w:space="0" w:color="auto"/>
        <w:bottom w:val="none" w:sz="0" w:space="0" w:color="auto"/>
        <w:right w:val="none" w:sz="0" w:space="0" w:color="auto"/>
      </w:divBdr>
    </w:div>
    <w:div w:id="520247217">
      <w:bodyDiv w:val="1"/>
      <w:marLeft w:val="0"/>
      <w:marRight w:val="0"/>
      <w:marTop w:val="0"/>
      <w:marBottom w:val="0"/>
      <w:divBdr>
        <w:top w:val="none" w:sz="0" w:space="0" w:color="auto"/>
        <w:left w:val="none" w:sz="0" w:space="0" w:color="auto"/>
        <w:bottom w:val="none" w:sz="0" w:space="0" w:color="auto"/>
        <w:right w:val="none" w:sz="0" w:space="0" w:color="auto"/>
      </w:divBdr>
    </w:div>
    <w:div w:id="800460586">
      <w:bodyDiv w:val="1"/>
      <w:marLeft w:val="0"/>
      <w:marRight w:val="0"/>
      <w:marTop w:val="0"/>
      <w:marBottom w:val="0"/>
      <w:divBdr>
        <w:top w:val="none" w:sz="0" w:space="0" w:color="auto"/>
        <w:left w:val="none" w:sz="0" w:space="0" w:color="auto"/>
        <w:bottom w:val="none" w:sz="0" w:space="0" w:color="auto"/>
        <w:right w:val="none" w:sz="0" w:space="0" w:color="auto"/>
      </w:divBdr>
    </w:div>
    <w:div w:id="808942690">
      <w:bodyDiv w:val="1"/>
      <w:marLeft w:val="0"/>
      <w:marRight w:val="0"/>
      <w:marTop w:val="0"/>
      <w:marBottom w:val="0"/>
      <w:divBdr>
        <w:top w:val="none" w:sz="0" w:space="0" w:color="auto"/>
        <w:left w:val="none" w:sz="0" w:space="0" w:color="auto"/>
        <w:bottom w:val="none" w:sz="0" w:space="0" w:color="auto"/>
        <w:right w:val="none" w:sz="0" w:space="0" w:color="auto"/>
      </w:divBdr>
    </w:div>
    <w:div w:id="21305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15/01636545-10063606" TargetMode="External"/><Relationship Id="rId13" Type="http://schemas.openxmlformats.org/officeDocument/2006/relationships/hyperlink" Target="https://time.com/6333723/semiconductor-history-chips-ac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amQ@UOregon.edu" TargetMode="External"/><Relationship Id="rId12" Type="http://schemas.openxmlformats.org/officeDocument/2006/relationships/hyperlink" Target="https://oregonquarterly.uoregon.edu/four-ways-us-chipmakers-can-learn-hist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erorganizing.org/trump-dei-civil-rights-labor-unions-954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4324/111.444.ra.2018.v3.1.011" TargetMode="External"/><Relationship Id="rId4" Type="http://schemas.openxmlformats.org/officeDocument/2006/relationships/webSettings" Target="webSettings.xml"/><Relationship Id="rId9" Type="http://schemas.openxmlformats.org/officeDocument/2006/relationships/hyperlink" Target="https://doi.org/10.1215/01636545-9170766" TargetMode="External"/><Relationship Id="rId14" Type="http://schemas.openxmlformats.org/officeDocument/2006/relationships/hyperlink" Target="https://publicseminar.org/essays/how-blue-lives-matter-perpetuates-police-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4286</TotalTime>
  <Pages>7</Pages>
  <Words>2237</Words>
  <Characters>12755</Characters>
  <Application>Microsoft Office Word</Application>
  <DocSecurity>0</DocSecurity>
  <Lines>106</Lines>
  <Paragraphs>29</Paragraphs>
  <ScaleCrop>false</ScaleCrop>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Quinn</dc:creator>
  <cp:keywords/>
  <dc:description/>
  <cp:lastModifiedBy>Adam Quinn</cp:lastModifiedBy>
  <cp:revision>24</cp:revision>
  <dcterms:created xsi:type="dcterms:W3CDTF">2025-02-07T16:48:00Z</dcterms:created>
  <dcterms:modified xsi:type="dcterms:W3CDTF">2025-08-22T14:58:00Z</dcterms:modified>
</cp:coreProperties>
</file>